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D2" w:rsidRDefault="003F6832" w:rsidP="007921DD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0935" cy="948055"/>
            <wp:effectExtent l="0" t="0" r="0" b="444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форма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513"/>
      </w:tblGrid>
      <w:tr w:rsidR="00AB1A30" w:rsidRPr="00AB1A30" w:rsidTr="00AB1A30">
        <w:trPr>
          <w:jc w:val="center"/>
        </w:trPr>
        <w:tc>
          <w:tcPr>
            <w:tcW w:w="0" w:type="auto"/>
            <w:vAlign w:val="center"/>
            <w:hideMark/>
          </w:tcPr>
          <w:p w:rsidR="00AB1A30" w:rsidRPr="00AB1A30" w:rsidRDefault="00AB1A30" w:rsidP="00AB1A30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AB1A30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52425" cy="342900"/>
                  <wp:effectExtent l="0" t="0" r="9525" b="0"/>
                  <wp:docPr id="14" name="Рисунок 14" descr="http://tulaignk.ucoz.ru/Saity/gif/knopka.gif">
                    <a:hlinkClick xmlns:a="http://schemas.openxmlformats.org/drawingml/2006/main" r:id="rId10" tooltip="&quot;Послушать в исполнении ав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ulaignk.ucoz.ru/Saity/gif/knopka.gif">
                            <a:hlinkClick r:id="rId10" tooltip="&quot;Послушать в исполнении ав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B1A30" w:rsidRPr="00AB1A30" w:rsidRDefault="00AB1A30" w:rsidP="00AB1A30">
            <w:pPr>
              <w:widowControl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4"/>
                <w:szCs w:val="24"/>
              </w:rPr>
            </w:pPr>
            <w:r w:rsidRPr="00AB1A30">
              <w:rPr>
                <w:color w:val="0000CD"/>
                <w:sz w:val="36"/>
                <w:szCs w:val="36"/>
              </w:rPr>
              <w:t>Марш рабочего класса</w:t>
            </w:r>
          </w:p>
        </w:tc>
      </w:tr>
    </w:tbl>
    <w:p w:rsidR="008A6ED2" w:rsidRPr="00A86337" w:rsidRDefault="008A6ED2" w:rsidP="00AB1A30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i/>
          <w:iCs/>
          <w:sz w:val="24"/>
          <w:szCs w:val="24"/>
        </w:rPr>
      </w:pPr>
      <w:r w:rsidRPr="00A86337">
        <w:rPr>
          <w:i/>
          <w:iCs/>
          <w:sz w:val="24"/>
          <w:szCs w:val="24"/>
        </w:rPr>
        <w:t>15.01.2014г. В.С. Петрухин</w:t>
      </w:r>
    </w:p>
    <w:p w:rsidR="008A6ED2" w:rsidRPr="00A86337" w:rsidRDefault="008A6ED2" w:rsidP="008A6ED2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4"/>
          <w:szCs w:val="24"/>
        </w:rPr>
      </w:pPr>
    </w:p>
    <w:p w:rsidR="008A6ED2" w:rsidRPr="00A86337" w:rsidRDefault="00F00BEB" w:rsidP="008A6ED2">
      <w:pPr>
        <w:widowControl/>
        <w:overflowPunct/>
        <w:autoSpaceDE/>
        <w:autoSpaceDN/>
        <w:adjustRightInd/>
        <w:ind w:firstLine="0"/>
        <w:jc w:val="left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0300" cy="1095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EB" w:rsidRDefault="00E079EB" w:rsidP="00F326E3">
      <w:pPr>
        <w:widowControl/>
        <w:overflowPunct/>
        <w:autoSpaceDE/>
        <w:autoSpaceDN/>
        <w:adjustRightInd/>
        <w:ind w:right="-5" w:firstLine="0"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7B1143" w:rsidRPr="007B1143" w:rsidRDefault="00615DB0" w:rsidP="007B1143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sz w:val="36"/>
          <w:szCs w:val="36"/>
        </w:rPr>
      </w:pPr>
      <w:r>
        <w:rPr>
          <w:b/>
          <w:sz w:val="36"/>
          <w:szCs w:val="36"/>
        </w:rPr>
        <w:t>ЭКОНОМИКА РОССИИ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sz w:val="36"/>
          <w:szCs w:val="36"/>
        </w:rPr>
      </w:pPr>
      <w:r w:rsidRPr="007B1143">
        <w:rPr>
          <w:b/>
          <w:sz w:val="36"/>
          <w:szCs w:val="36"/>
        </w:rPr>
        <w:t>ОЦЕНКА СИТУАЦИИ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Наша страна вступила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новую экономическую реальность, которая связана 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только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падением мировых цен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нефть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газ, стремительным укреплением мощи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экономики Китая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нашего ближайшего соседа, но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введением мн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гими странами мира антироссийских экономических санкций, участием России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Сирийском конфликте,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присоединением Крыма и,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целом,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событиями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Украине,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переизбранием Президентов США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Франции,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полным обновл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нием правительств этих стран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многими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другими факторами.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состоянию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начало 2017 года Россия оказалась почти полностью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изоляции от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остального мира. При этом, находясь под прессом разрушител</w:t>
      </w:r>
      <w:r w:rsidRPr="007B1143">
        <w:rPr>
          <w:sz w:val="28"/>
          <w:szCs w:val="28"/>
        </w:rPr>
        <w:t>ь</w:t>
      </w:r>
      <w:r w:rsidRPr="007B1143">
        <w:rPr>
          <w:sz w:val="28"/>
          <w:szCs w:val="28"/>
        </w:rPr>
        <w:t>ных санкций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испытывая большие трудности роста, мы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живем 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средствам.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Внешний долг России растет быстрыми темпами. В 1990 году он составил $61,8 млрд., в 1999 — $188,4 млрд., в 2016 — $518,6 млрд., т.е. за 17 лет наш внешний долг в долларах вырос в 8,4 раза. Сегодня на каждого гражданина РФ приходи</w:t>
      </w:r>
      <w:r w:rsidRPr="007B1143">
        <w:rPr>
          <w:sz w:val="28"/>
          <w:szCs w:val="28"/>
        </w:rPr>
        <w:t>т</w:t>
      </w:r>
      <w:r w:rsidRPr="007B1143">
        <w:rPr>
          <w:sz w:val="28"/>
          <w:szCs w:val="28"/>
        </w:rPr>
        <w:t>ся долг другим странам в размере $3,5 тысяч.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Наше население тоже живет 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средствам.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2010 году задолженность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кредитам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займам составила 4,0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трлн.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руб.,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2016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10,8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трлн.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руб., т. е. за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6 лет выросла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2,7 раза. Если считать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долларах, долг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душу населения РФ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2016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г. составил $1,22 тысяч.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Растет задолженность предприятий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организаций РФ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(без субъектов малого предпринимательства, банков, страховых организаций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бюджетных учрежд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ний). Суммарная задолженность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обязательствам предприятий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организаций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2000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2017 год выросла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3,6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трлн.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руб. до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92,0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трлн.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руб., т. е.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25,5 раз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составила 10,5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тыс.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долларов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душу населения. При этом 54% составляет з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долженность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полученным кредитам банков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займам. К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этому следует доб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вить, что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оценкам экспертов сумма вывезенных капиталов из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РФ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1991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г.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2016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г. составила более 1,5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трлн.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долларов, причём за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период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1991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 xml:space="preserve">1999 </w:t>
      </w:r>
      <w:r w:rsidRPr="007B1143">
        <w:rPr>
          <w:sz w:val="28"/>
          <w:szCs w:val="28"/>
        </w:rPr>
        <w:lastRenderedPageBreak/>
        <w:t>гг. 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около 500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млрд.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долларов,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2000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2017гг. 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около 1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трлн.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долларов. Официальных данных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вывозу капитала Росстат 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дает.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Высокая задолженность предопределила ускоренный рост убыточных предпри</w:t>
      </w:r>
      <w:r w:rsidRPr="007B1143">
        <w:rPr>
          <w:sz w:val="28"/>
          <w:szCs w:val="28"/>
        </w:rPr>
        <w:t>я</w:t>
      </w:r>
      <w:r w:rsidRPr="007B1143">
        <w:rPr>
          <w:sz w:val="28"/>
          <w:szCs w:val="28"/>
        </w:rPr>
        <w:t>тий, доля которых повысилась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14%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1990 году до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26%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2016 году,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том чи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ле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7,7 до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29,0%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промышленности,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14,7 до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17,2%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сельском хозяйстве;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7,6 до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24,1%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строительстве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20,7 до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32,6%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транспорте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связи.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По сравнению с 1990 годом катастрофически сократились объёмы производства большинства товаров, в том числе на 94,8%, то есть до 5,2% производство м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таллорежущих станков, соответственно тракторов до 3%; экскаваторов — 6,3%; бульдозеров — 3,5%; зерноуборочных комбайнов — 9,8%; кузнечно-прессовых машин — 8,9%; грузовых машин — 20%; троллейбусов — 8,1%; мотоциклов — 1,7%; шерстяных тканей — 2,3%; хлопчатобумажных тканей — 20,1%; прои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водство льняных тканей — 5,8%; кожаной обуви — 10,2%; трикотажных изд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лий до 13,8%. Подобного падения производства наша страна не знала даже в с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мые страшные годы гражданской и Великой отечественной войны 1941—1945 гг. 1 мая 2017 года состоялась демонстрация трудящихся на Красной площади в Москве. Среди демонстрантов мы не увидели рабочих АЗЛК, «Красного прол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тария», Московского телевизионного завода «Рубин», Второго часового завода «Слава», Станкостроительного завода им. Серго Орджоникидзе, завода «Дин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мо», фабрики «Трехгорная мануфактура», Пресненского машиностроительного завода, завода «Станколит» и многих-многих других. Эти предприятия прекр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тили своё существование в результате реформ 1991—2016 гг. А всего в России за годы реформ прекратили существование более 80 тыс. заводов, фабрик и сельхозпредприятий. Большая часть этих предприятий прекратила свое сущ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ствование не в лихие 90-е годы, а в период 2000–20016 гг.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Типична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печальна судьба гиганта нашей индустрии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завода ЗИЛ, созданного еще до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революции.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70–80 годы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заводе ежегодно выпускалось около 200 тыс. машин, работали около 80–85 тыс. человек. 1200 рабочих стояли у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700-метрового конвейера. Каждые полторы минуты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него сходил грузовик.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 я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варя 2014 года списочная численность работников составила 2305 человек.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июль 2016 года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 xml:space="preserve">ЗИЛе работали 600 человек. 2 августа </w:t>
      </w:r>
      <w:smartTag w:uri="urn:schemas-microsoft-com:office:smarttags" w:element="metricconverter">
        <w:smartTagPr>
          <w:attr w:name="ProductID" w:val="2016 г"/>
        </w:smartTagPr>
        <w:r w:rsidRPr="007B1143">
          <w:rPr>
            <w:sz w:val="28"/>
            <w:szCs w:val="28"/>
          </w:rPr>
          <w:t>2016</w:t>
        </w:r>
        <w:r w:rsidRPr="007B1143">
          <w:rPr>
            <w:sz w:val="28"/>
            <w:szCs w:val="28"/>
            <w:lang w:val="en-GB"/>
          </w:rPr>
          <w:t> </w:t>
        </w:r>
        <w:r w:rsidRPr="007B1143">
          <w:rPr>
            <w:sz w:val="28"/>
            <w:szCs w:val="28"/>
          </w:rPr>
          <w:t>г</w:t>
        </w:r>
      </w:smartTag>
      <w:r w:rsidRPr="007B1143">
        <w:rPr>
          <w:sz w:val="28"/>
          <w:szCs w:val="28"/>
        </w:rPr>
        <w:t>. отметили 100 лет ЗИЛу. Посетив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ходе «празднования» убитый завод, китайцы, для которых ЗИЛ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свое время построил аналогичный завод, оказались шоке.</w:t>
      </w:r>
    </w:p>
    <w:p w:rsidR="007B1143" w:rsidRPr="007B1143" w:rsidRDefault="007B1143" w:rsidP="007B1143">
      <w:pPr>
        <w:widowControl/>
        <w:shd w:val="clear" w:color="auto" w:fill="FFFFFF"/>
        <w:overflowPunct/>
        <w:autoSpaceDE/>
        <w:autoSpaceDN/>
        <w:adjustRightInd/>
        <w:spacing w:after="270"/>
        <w:ind w:firstLine="0"/>
        <w:jc w:val="left"/>
        <w:rPr>
          <w:rFonts w:ascii="Arial" w:hAnsi="Arial" w:cs="Arial"/>
          <w:color w:val="262626"/>
          <w:sz w:val="21"/>
          <w:szCs w:val="21"/>
        </w:rPr>
      </w:pPr>
      <w:r w:rsidRPr="007B1143">
        <w:rPr>
          <w:rFonts w:ascii="Arial" w:hAnsi="Arial" w:cs="Arial"/>
          <w:noProof/>
          <w:color w:val="262626"/>
          <w:sz w:val="21"/>
          <w:szCs w:val="21"/>
        </w:rPr>
        <w:lastRenderedPageBreak/>
        <w:drawing>
          <wp:inline distT="0" distB="0" distL="0" distR="0" wp14:anchorId="7B1434C7" wp14:editId="5139B140">
            <wp:extent cx="6057900" cy="4048125"/>
            <wp:effectExtent l="0" t="0" r="0" b="9525"/>
            <wp:docPr id="1" name="Рисунок 1" descr="Описание: 170711051327_zi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70711051327_zil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43" w:rsidRDefault="007B1143" w:rsidP="00007F9C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8"/>
          <w:szCs w:val="28"/>
        </w:rPr>
      </w:pPr>
      <w:bookmarkStart w:id="0" w:name="_GoBack"/>
      <w:r w:rsidRPr="007B1143">
        <w:rPr>
          <w:sz w:val="28"/>
          <w:szCs w:val="28"/>
        </w:rPr>
        <w:t xml:space="preserve">Руины ЗИЛ в Москве, </w:t>
      </w:r>
      <w:smartTag w:uri="urn:schemas-microsoft-com:office:smarttags" w:element="metricconverter">
        <w:smartTagPr>
          <w:attr w:name="ProductID" w:val="2011 г"/>
        </w:smartTagPr>
        <w:r w:rsidRPr="007B1143">
          <w:rPr>
            <w:sz w:val="28"/>
            <w:szCs w:val="28"/>
          </w:rPr>
          <w:t>2011 г</w:t>
        </w:r>
      </w:smartTag>
      <w:proofErr w:type="gramStart"/>
      <w:r w:rsidRPr="007B1143">
        <w:rPr>
          <w:sz w:val="28"/>
          <w:szCs w:val="28"/>
        </w:rPr>
        <w:t>..</w:t>
      </w:r>
      <w:r w:rsidRPr="007B1143">
        <w:rPr>
          <w:sz w:val="28"/>
          <w:szCs w:val="28"/>
          <w:lang w:val="en-GB"/>
        </w:rPr>
        <w:t> </w:t>
      </w:r>
      <w:hyperlink r:id="rId14" w:tgtFrame="_blank" w:history="1">
        <w:proofErr w:type="gramEnd"/>
        <w:r w:rsidRPr="007B1143">
          <w:rPr>
            <w:rFonts w:ascii="Arial" w:hAnsi="Arial" w:cs="Arial"/>
            <w:color w:val="328FCE"/>
            <w:sz w:val="28"/>
            <w:szCs w:val="28"/>
            <w:u w:val="single"/>
            <w:bdr w:val="none" w:sz="0" w:space="0" w:color="auto" w:frame="1"/>
          </w:rPr>
          <w:t>Фоторепортаж Леонида Варламова</w:t>
        </w:r>
      </w:hyperlink>
    </w:p>
    <w:bookmarkEnd w:id="0"/>
    <w:p w:rsidR="00007F9C" w:rsidRPr="00007F9C" w:rsidRDefault="00007F9C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середине 2014 года официальный представитель Минпромторга (Заместитель министра С.Цыба) сказал: «Российская экономика зависит во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многом от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поставок импортной продукции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оборудования. Тот факт, что во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многих стратегических отраслях промышленности доля импорта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потреблении прев</w:t>
      </w:r>
      <w:r w:rsidRPr="007B1143">
        <w:rPr>
          <w:sz w:val="28"/>
          <w:szCs w:val="28"/>
        </w:rPr>
        <w:t>ы</w:t>
      </w:r>
      <w:r w:rsidRPr="007B1143">
        <w:rPr>
          <w:sz w:val="28"/>
          <w:szCs w:val="28"/>
        </w:rPr>
        <w:t>шает 80%, создаёт потенциальную угрозу, как для национальной безопасности, так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конкурентоспособности российской экономики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целом».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Разрушение коснулось всех отраслей.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том числе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авиации.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1990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России было 1450 аэродромов,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2015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г. 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282 аэродрома.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2002 г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ду была принята федеральная целевая программа (ФЦП) «Развитие гражданской авиации», согласно которой к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2015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России должны были построить 2800 с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молетов. Реализация Программы должна обеспечить ежегодные продажи маг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стральных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региональных самолетов российского производства к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2015 году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объеме 95–100 единиц. За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5 лет (2005—2009 гг.) было построено 43 самолета.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2016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г. произведено 30 самолетов, из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них 29 самолетов «Суперджет-100»,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60% укомплектованный иностранными деталями;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планируемых к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выпуску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2018 года самолётах МС-21, предусмотрена установка американских двигателей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западной электроники.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Сегодня граждане России летают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основном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Боингах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Аэробусах.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Важный элемент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экономике страны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производство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использование редкоз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мельных металлов. Здесь у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нас полный провал, хотя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разведанным запасам этих металлов Россия занимает второе место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мире (28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млн. тонн) после Китая (36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млн. тонн). Редкоземельные металлы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это телевизоры, компьютеры, тел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lastRenderedPageBreak/>
        <w:t>фоны, холодильники, стиральные машины, воздушные суда, корабли надводного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подводного флота, любая качественная оптика, космос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многое другое. Ур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вень потребления редкоземельных металлов определяет уровень развития эк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номии. Советский Союз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1990 году добывал 8500 тонн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3-е место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мире, п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треблял 8000 тонн. Сейчас Россия потребляет 400 тонн, из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них 300 тонн закупает у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Китая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только 100 тонн производит сама. США потребляют 16 тыс. тонн, Е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</w:rPr>
        <w:t>ропа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20 тыс. тонн, Китай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70 тыс.,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некоторым оценкам, более100 тыс. тонн, т. е.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175 раз больше чем Россия.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Россия страдает от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засилья иностранного капитала. Иностранцам принадлежит более 70% торгующих акций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менее 65% крупной российской собственн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сти,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том числе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энергетическом машиностроении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95,2%;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цветной мета</w:t>
      </w:r>
      <w:r w:rsidRPr="007B1143">
        <w:rPr>
          <w:sz w:val="28"/>
          <w:szCs w:val="28"/>
        </w:rPr>
        <w:t>л</w:t>
      </w:r>
      <w:r w:rsidRPr="007B1143">
        <w:rPr>
          <w:sz w:val="28"/>
          <w:szCs w:val="28"/>
        </w:rPr>
        <w:t>лургии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76,6%;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черной металлургии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67,7%;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железнодорожном машин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строении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75,4%;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добывающей промышленности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55,8%;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химической промышленности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50,7% и т. д.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Треть активных инвесторов (они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же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главные бенефициары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России)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Фонды из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США, ещё треть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из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континентальной Европы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четверть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из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Великобритании. Доля реальных титульных собственников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России соста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</w:rPr>
        <w:t>ляет менее 1/3 общих активов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имеет тенденцию к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падению.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Под большим вопросом продовольственная безопасность России.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данным Министерства сельского хозяйства доля иностранного капитала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пищевой пр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мышленности уже составляет 60%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продолжает устойчиво расти. Как только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российском рынке появляется сильное отечественное производство или бренд, пользующийся популярностью у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потребителя, они сразу скупаются ин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странными корпорациями, которым принадлежит наибольшая доля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большинстве сегментов российского рынка продуктов питания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напитков: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почти 60% рынка молока;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более 70% рынка соковой продукции;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порядка 80% рынка замороженных овощей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фруктов;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более 90% рынка плодовоовощной консервации;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—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более 80% рынка пивоварения.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Отечественные компании пока сохраняют лидерство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рынках мясопереработки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хлебобулочных изделий, однако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данных сегментах также прослеживается общий тренд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поглощение более мелких компаний крупными корпорациями,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том числе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западными.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Даже предприятия-производители «исконно российских» товаров принадлежат иностранцам. Например, молочные продукты «Домик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деревне»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«Веселый молочник», вода «Ессентуки», соки «Фруктовый сад», «Любимый», «Тонус», «Я», «Добрый», квас «Кружка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бочка», печенье «Юбилейное», шоколад «Во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душный» со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слоганом «Россия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щедрая душа», вафельный торт «Причуда», конфеты «Коркунов» принадлежат США; «Простоквашино»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«Растишка»,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также автомобиль «Лада»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Франции; конфеты «Белочка»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«Мишка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севере»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Норвегии; мороженое «48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копеек»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Швейцарии; пиво «Балтика», «Невское», «Жигулёвское»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Дании, пиво «Охота», «Три медведя»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Ниде</w:t>
      </w:r>
      <w:r w:rsidRPr="007B1143">
        <w:rPr>
          <w:sz w:val="28"/>
          <w:szCs w:val="28"/>
        </w:rPr>
        <w:t>р</w:t>
      </w:r>
      <w:r w:rsidRPr="007B1143">
        <w:rPr>
          <w:sz w:val="28"/>
          <w:szCs w:val="28"/>
        </w:rPr>
        <w:t>ландам; пиво «Клинское»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Бельгии и т. д.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Более 90% семян сельхозкультур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Российской Федерации закупается за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рубежом, как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племенной скот,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также примерно 30% (700–800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млн. шт.) и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кубационных яиц поставлялся по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импорту.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1990 году Россия 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закупала ни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одного яйца.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Российское руководство, несмотря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громогласные заявления, за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истекшие санкционные годы даже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одном сельском хозяйстве, как видим, так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сумело одолеть рефлективное импортозамещение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осуществить реальный переход к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национальному производству с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опорой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собственные силы и, следовательно, реальному избавлению от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гнёта иностранной зависимости.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Предпринимательский климат России исключает развитие ее экономики. Пре</w:t>
      </w:r>
      <w:r w:rsidRPr="007B1143">
        <w:rPr>
          <w:sz w:val="28"/>
          <w:szCs w:val="28"/>
        </w:rPr>
        <w:t>д</w:t>
      </w:r>
      <w:r w:rsidRPr="007B1143">
        <w:rPr>
          <w:sz w:val="28"/>
          <w:szCs w:val="28"/>
        </w:rPr>
        <w:t>принимателя могут посадить за любую, действительную или мнимую, прови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ность: за «незаконное» возмещение НДС по счетам-фактурам, которые он пол</w:t>
      </w:r>
      <w:r w:rsidRPr="007B1143">
        <w:rPr>
          <w:sz w:val="28"/>
          <w:szCs w:val="28"/>
        </w:rPr>
        <w:t>у</w:t>
      </w:r>
      <w:r w:rsidRPr="007B1143">
        <w:rPr>
          <w:sz w:val="28"/>
          <w:szCs w:val="28"/>
        </w:rPr>
        <w:t>чает от поставщиков; за получение «необоснованной налоговой выгоды»; за «о</w:t>
      </w:r>
      <w:r w:rsidRPr="007B1143">
        <w:rPr>
          <w:sz w:val="28"/>
          <w:szCs w:val="28"/>
        </w:rPr>
        <w:t>т</w:t>
      </w:r>
      <w:r w:rsidRPr="007B1143">
        <w:rPr>
          <w:sz w:val="28"/>
          <w:szCs w:val="28"/>
        </w:rPr>
        <w:t>каты» покупателю, без которых тот отказывается покупать; за выдачу зарплаты рабочим в «конвертах», что позволяет ему платить им на 30–40% больше, чем без конвертов; за взятку Санэпидемстанции или пожарникам, чтобы они не з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крыли производство по надуманным поводам; и за многое, многое другое. Н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возможно быть бизнесменом в России и при этом не нарушать законы. Общее пагубное влияние культивирования аномального предпринимательского климата в концентрированном виде сказывается на макроэкономических показателях, к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торые, в частности ВВП на душу населения, из года в год снижаются. В.В.Путин в конце декабря 1999 года говорил: «Для того, чтобы достичь душевого прои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водства ВВП на уровне современных Португалии или Испании — стран, не о</w:t>
      </w:r>
      <w:r w:rsidRPr="007B1143">
        <w:rPr>
          <w:sz w:val="28"/>
          <w:szCs w:val="28"/>
        </w:rPr>
        <w:t>т</w:t>
      </w:r>
      <w:r w:rsidRPr="007B1143">
        <w:rPr>
          <w:sz w:val="28"/>
          <w:szCs w:val="28"/>
        </w:rPr>
        <w:t>носящихся к лидерам мировой экономики, — нам понадобится примерно 15 лет».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Спустя 17 лет (в 2016 году) ВВП на душу населения Португалии превышает ро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сийский ВВП в 2,6 раза, Испании — в 4,6 раза. Более, чем у 60 стран, этот пок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затель лучше, чем у России. Например, у Латвии и Литвы — в 1,9 раза, у Эст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нии — в 2,4 раза, у Польши — 1,7 раза, у Эстонии — в 2,3 раза и т.д. Даже у К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тая с его 1,4 млрд. население ВВП на душу населения в 1,1 раза выше, чем в Ро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сии. А ведь в 1991 году ВВП Китая был меньше, чем у нас, а сегодня превышает наш ВВП по номиналу в долларах более, чем в 8 раз.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Рушится экономика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рушится социальная сфера. Деградируют здравоохран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ние, образование, наука, культура. Нищета, алкоголизм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наркомания развращ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ют граждан России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сокращают продолжительность их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жизни.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  <w:lang w:val="en-GB"/>
        </w:rPr>
      </w:pPr>
      <w:r w:rsidRPr="007B1143">
        <w:rPr>
          <w:sz w:val="28"/>
          <w:szCs w:val="28"/>
        </w:rPr>
        <w:t>Сокращается число школ, больниц, поликлиник, детских садов (см.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 xml:space="preserve">табл. </w:t>
      </w:r>
      <w:r w:rsidRPr="007B1143">
        <w:rPr>
          <w:sz w:val="28"/>
          <w:szCs w:val="28"/>
          <w:lang w:val="en-GB"/>
        </w:rPr>
        <w:t>1).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0"/>
        </w:rPr>
      </w:pPr>
      <w:r w:rsidRPr="007B1143">
        <w:rPr>
          <w:sz w:val="28"/>
          <w:szCs w:val="28"/>
        </w:rPr>
        <w:t>Таблица 1. Численность школ</w:t>
      </w:r>
      <w:r w:rsidRPr="007B1143">
        <w:rPr>
          <w:sz w:val="20"/>
        </w:rPr>
        <w:t xml:space="preserve">, </w:t>
      </w:r>
      <w:r w:rsidRPr="007B1143">
        <w:rPr>
          <w:sz w:val="28"/>
          <w:szCs w:val="28"/>
        </w:rPr>
        <w:t>больниц, поликлиник, детских садов 1991—2015 гг.</w:t>
      </w:r>
    </w:p>
    <w:p w:rsidR="007B1143" w:rsidRPr="007B1143" w:rsidRDefault="007B1143" w:rsidP="007B1143">
      <w:pPr>
        <w:widowControl/>
        <w:shd w:val="clear" w:color="auto" w:fill="FFFFFF"/>
        <w:overflowPunct/>
        <w:autoSpaceDE/>
        <w:autoSpaceDN/>
        <w:adjustRightInd/>
        <w:spacing w:after="270"/>
        <w:ind w:firstLine="0"/>
        <w:jc w:val="left"/>
        <w:rPr>
          <w:rFonts w:ascii="Arial" w:hAnsi="Arial" w:cs="Arial"/>
          <w:color w:val="262626"/>
          <w:sz w:val="21"/>
          <w:szCs w:val="21"/>
        </w:rPr>
      </w:pPr>
      <w:r w:rsidRPr="007B1143">
        <w:rPr>
          <w:rFonts w:ascii="Arial" w:hAnsi="Arial" w:cs="Arial"/>
          <w:noProof/>
          <w:color w:val="262626"/>
          <w:sz w:val="21"/>
          <w:szCs w:val="21"/>
        </w:rPr>
        <w:drawing>
          <wp:inline distT="0" distB="0" distL="0" distR="0" wp14:anchorId="2D51C0F0" wp14:editId="3463851D">
            <wp:extent cx="6172200" cy="1133475"/>
            <wp:effectExtent l="0" t="0" r="0" b="9525"/>
            <wp:docPr id="2" name="Рисунок 2" descr="Описание: simch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imcht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Ситуация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стране критическая. Такой она может оставаться еще несколько лет,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может взорваться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ближайшее время. Правительство со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стоящими перед ним задачами 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справляется, но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менять ничего не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хочет.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Скоро выборы нового Президента России. Люди и партии, претендующие на власть, должны предложить народу России конструктивную программу. Пока такие программы никто не предложил (единственная комплексная альтернатива есть, см.</w:t>
      </w:r>
      <w:r w:rsidRPr="007B1143">
        <w:rPr>
          <w:sz w:val="28"/>
          <w:szCs w:val="28"/>
          <w:lang w:val="en-GB"/>
        </w:rPr>
        <w:t> </w:t>
      </w:r>
      <w:hyperlink r:id="rId16" w:history="1">
        <w:r w:rsidRPr="007B1143">
          <w:rPr>
            <w:rFonts w:ascii="Arial" w:hAnsi="Arial" w:cs="Arial"/>
            <w:color w:val="328FCE"/>
            <w:sz w:val="28"/>
            <w:szCs w:val="28"/>
            <w:u w:val="single"/>
            <w:bdr w:val="none" w:sz="0" w:space="0" w:color="auto" w:frame="1"/>
          </w:rPr>
          <w:t>«Партия нового типа. Мы пойдем другим путем»</w:t>
        </w:r>
      </w:hyperlink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— прим. редакции портала Центра Сулакшина).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Многочисленные «Стратегии развития», разрабатываемые разными авторами и коллективами, выглядят неубедительно. Стратегии перечисляют имеющиеся проблемы, но ни одна из них не предлагает конкретных решений. Или эти реш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ния приводятся без убедительных доказательств.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Причитания 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необходимости снижения налогов, инфляции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удешевления кр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дитов выглядят убедительными, но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неконструктивными. Также убедительно можно утверждать, что лучше быть здоровым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богатым, чем бедным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больным.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Общим недостатком многих стратегий является то, что они предлагают напра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</w:rPr>
        <w:t>ления развития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рамках существующих условий. Уместна аналогия: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судне огромная пробоина, двигатель неисправен, ветер несет судно на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рифы, а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команда под руководством капитана, вместо того, чтобы устранять течь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ремонтировать двигатель, строят планы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спорят о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курсах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маршрутах.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При существующем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России предпринимательском климате развитие нево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можно, независимо от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выбранного курса. Имеющиеся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России механизмы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инструменты развития требуют замены или капитального ремонта. В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первую очередь, к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ним относятся налоговая, кредитно-финансовая, таможенно-тарифная и</w:t>
      </w:r>
      <w:r w:rsidRPr="007B1143">
        <w:rPr>
          <w:sz w:val="28"/>
          <w:szCs w:val="28"/>
          <w:lang w:val="en-GB"/>
        </w:rPr>
        <w:t> </w:t>
      </w:r>
      <w:r w:rsidRPr="007B1143">
        <w:rPr>
          <w:sz w:val="28"/>
          <w:szCs w:val="28"/>
        </w:rPr>
        <w:t>судебная системы.</w:t>
      </w:r>
    </w:p>
    <w:p w:rsidR="007B1143" w:rsidRPr="007B1143" w:rsidRDefault="007B1143" w:rsidP="007B1143">
      <w:pPr>
        <w:widowControl/>
        <w:shd w:val="clear" w:color="auto" w:fill="FFFFFF"/>
        <w:overflowPunct/>
        <w:autoSpaceDE/>
        <w:autoSpaceDN/>
        <w:adjustRightInd/>
        <w:ind w:firstLine="0"/>
        <w:rPr>
          <w:rFonts w:ascii="Arial" w:hAnsi="Arial" w:cs="Arial"/>
          <w:color w:val="262626"/>
          <w:sz w:val="21"/>
          <w:szCs w:val="21"/>
        </w:rPr>
      </w:pPr>
      <w:r w:rsidRPr="007B1143">
        <w:rPr>
          <w:rFonts w:ascii="Arial" w:hAnsi="Arial" w:cs="Arial"/>
          <w:color w:val="262626"/>
          <w:sz w:val="21"/>
          <w:szCs w:val="21"/>
        </w:rPr>
        <w:t>Источник публикации: </w:t>
      </w:r>
      <w:hyperlink r:id="rId17" w:tooltip="rusrand.ru" w:history="1">
        <w:r w:rsidRPr="007B1143">
          <w:rPr>
            <w:rFonts w:ascii="Arial" w:hAnsi="Arial" w:cs="Arial"/>
            <w:color w:val="328FCE"/>
            <w:sz w:val="21"/>
            <w:szCs w:val="21"/>
            <w:u w:val="single"/>
            <w:bdr w:val="none" w:sz="0" w:space="0" w:color="auto" w:frame="1"/>
          </w:rPr>
          <w:t>rusrand.ru</w:t>
        </w:r>
      </w:hyperlink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Позиция ИПГ «Народоправие»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sz w:val="28"/>
          <w:szCs w:val="28"/>
        </w:rPr>
      </w:pPr>
      <w:r w:rsidRPr="007B1143">
        <w:rPr>
          <w:sz w:val="28"/>
          <w:szCs w:val="28"/>
        </w:rPr>
        <w:t xml:space="preserve">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На сегодняшнем мировом пространстве только ИПГ «Народоправие» ра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работала, исходя из марксизма и положительного опыта СССР, и предлагает для практической реализации новые, народоправные, отношения собственности.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0"/>
          <w:szCs w:val="32"/>
          <w:lang w:val="en-GB"/>
        </w:rPr>
      </w:pPr>
      <w:r w:rsidRPr="007B1143">
        <w:rPr>
          <w:noProof/>
          <w:sz w:val="20"/>
        </w:rPr>
        <w:drawing>
          <wp:inline distT="0" distB="0" distL="0" distR="0" wp14:anchorId="68F67FC7" wp14:editId="5390D1C1">
            <wp:extent cx="5648325" cy="2543175"/>
            <wp:effectExtent l="0" t="0" r="9525" b="9525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b/>
          <w:sz w:val="28"/>
          <w:szCs w:val="28"/>
          <w:lang w:val="en-GB"/>
        </w:rPr>
      </w:pP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0"/>
        <w:jc w:val="center"/>
        <w:textAlignment w:val="auto"/>
        <w:rPr>
          <w:b/>
          <w:sz w:val="40"/>
          <w:szCs w:val="40"/>
        </w:rPr>
      </w:pPr>
      <w:r w:rsidRPr="007B1143">
        <w:rPr>
          <w:b/>
          <w:sz w:val="40"/>
          <w:szCs w:val="40"/>
        </w:rPr>
        <w:t>ПРОГРАММА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0"/>
        <w:jc w:val="center"/>
        <w:textAlignment w:val="auto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СТОРОННИКОВ НАРОДОПРАВНОГО РАЗВИТИЯ РОССИИ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0"/>
        <w:jc w:val="center"/>
        <w:textAlignment w:val="auto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(постановление Съезда двадцати от 19.12.2915 г.)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i/>
          <w:sz w:val="28"/>
          <w:szCs w:val="28"/>
          <w:u w:val="single"/>
        </w:rPr>
      </w:pP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i/>
          <w:sz w:val="28"/>
          <w:szCs w:val="28"/>
          <w:u w:val="single"/>
        </w:rPr>
      </w:pPr>
      <w:r w:rsidRPr="007B1143">
        <w:rPr>
          <w:i/>
          <w:sz w:val="28"/>
          <w:szCs w:val="28"/>
          <w:u w:val="single"/>
        </w:rPr>
        <w:t>Если вы хотите увидеть очередной свод лозунгов о демократии, о пол</w:t>
      </w:r>
      <w:r w:rsidRPr="007B1143">
        <w:rPr>
          <w:i/>
          <w:sz w:val="28"/>
          <w:szCs w:val="28"/>
          <w:u w:val="single"/>
        </w:rPr>
        <w:t>и</w:t>
      </w:r>
      <w:r w:rsidRPr="007B1143">
        <w:rPr>
          <w:i/>
          <w:sz w:val="28"/>
          <w:szCs w:val="28"/>
          <w:u w:val="single"/>
        </w:rPr>
        <w:t>тических и экономических правах и свободах граждан, о лучшем государстве</w:t>
      </w:r>
      <w:r w:rsidRPr="007B1143">
        <w:rPr>
          <w:i/>
          <w:sz w:val="28"/>
          <w:szCs w:val="28"/>
          <w:u w:val="single"/>
        </w:rPr>
        <w:t>н</w:t>
      </w:r>
      <w:r w:rsidRPr="007B1143">
        <w:rPr>
          <w:i/>
          <w:sz w:val="28"/>
          <w:szCs w:val="28"/>
          <w:u w:val="single"/>
        </w:rPr>
        <w:t>ном устройстве, о справедливых органах государственного управления, о спр</w:t>
      </w:r>
      <w:r w:rsidRPr="007B1143">
        <w:rPr>
          <w:i/>
          <w:sz w:val="28"/>
          <w:szCs w:val="28"/>
          <w:u w:val="single"/>
        </w:rPr>
        <w:t>а</w:t>
      </w:r>
      <w:r w:rsidRPr="007B1143">
        <w:rPr>
          <w:i/>
          <w:sz w:val="28"/>
          <w:szCs w:val="28"/>
          <w:u w:val="single"/>
        </w:rPr>
        <w:t>ведливой внутренней государственной политике, то есть, – слова, слова, слова, - то можете дальше не читать.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i/>
          <w:sz w:val="28"/>
          <w:szCs w:val="28"/>
          <w:u w:val="single"/>
        </w:rPr>
      </w:pPr>
      <w:r w:rsidRPr="007B1143">
        <w:rPr>
          <w:i/>
          <w:sz w:val="28"/>
          <w:szCs w:val="28"/>
          <w:u w:val="single"/>
        </w:rPr>
        <w:t>Мы – за изменение всей политической системы, но мы не зовём на барр</w:t>
      </w:r>
      <w:r w:rsidRPr="007B1143">
        <w:rPr>
          <w:i/>
          <w:sz w:val="28"/>
          <w:szCs w:val="28"/>
          <w:u w:val="single"/>
        </w:rPr>
        <w:t>и</w:t>
      </w:r>
      <w:r w:rsidRPr="007B1143">
        <w:rPr>
          <w:i/>
          <w:sz w:val="28"/>
          <w:szCs w:val="28"/>
          <w:u w:val="single"/>
        </w:rPr>
        <w:t>кады, мы зовём всех людей сойтись в единую политическую силу, избрать д</w:t>
      </w:r>
      <w:r w:rsidRPr="007B1143">
        <w:rPr>
          <w:i/>
          <w:sz w:val="28"/>
          <w:szCs w:val="28"/>
          <w:u w:val="single"/>
        </w:rPr>
        <w:t>о</w:t>
      </w:r>
      <w:r w:rsidRPr="007B1143">
        <w:rPr>
          <w:i/>
          <w:sz w:val="28"/>
          <w:szCs w:val="28"/>
          <w:u w:val="single"/>
        </w:rPr>
        <w:t>стойных своих представителей (работающие в данное время профессионалы-патриоты остаются на своих местах) и практически осуществить народопр</w:t>
      </w:r>
      <w:r w:rsidRPr="007B1143">
        <w:rPr>
          <w:i/>
          <w:sz w:val="28"/>
          <w:szCs w:val="28"/>
          <w:u w:val="single"/>
        </w:rPr>
        <w:t>а</w:t>
      </w:r>
      <w:r w:rsidRPr="007B1143">
        <w:rPr>
          <w:i/>
          <w:sz w:val="28"/>
          <w:szCs w:val="28"/>
          <w:u w:val="single"/>
        </w:rPr>
        <w:t xml:space="preserve">вие.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i/>
          <w:sz w:val="28"/>
          <w:szCs w:val="28"/>
          <w:u w:val="single"/>
        </w:rPr>
      </w:pPr>
      <w:r w:rsidRPr="007B1143">
        <w:rPr>
          <w:i/>
          <w:sz w:val="28"/>
          <w:szCs w:val="28"/>
          <w:u w:val="single"/>
        </w:rPr>
        <w:t>Эта программа о том,  как осуществить народоправие!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28"/>
          <w:szCs w:val="28"/>
        </w:rPr>
      </w:pP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1. НАША ИДЕОЛОГИЯ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1.1. Не отдельные личности и не обезличенный народ, а каждый человек – высшая ценность земли!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 xml:space="preserve">2. НАРОДОПРАВНАЯ  ЭКОНОМИКА ПЕРЕХОДНОГО ПЕРИОДА 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color w:val="000000"/>
          <w:sz w:val="28"/>
          <w:szCs w:val="28"/>
        </w:rPr>
      </w:pPr>
      <w:r w:rsidRPr="007B1143">
        <w:rPr>
          <w:b/>
          <w:sz w:val="28"/>
          <w:szCs w:val="28"/>
        </w:rPr>
        <w:t xml:space="preserve">2.1. </w:t>
      </w:r>
      <w:r w:rsidRPr="007B1143">
        <w:rPr>
          <w:b/>
          <w:color w:val="000000"/>
          <w:sz w:val="28"/>
          <w:szCs w:val="28"/>
        </w:rPr>
        <w:t xml:space="preserve"> В политической области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sz w:val="28"/>
          <w:szCs w:val="28"/>
        </w:rPr>
        <w:t>2.1.1.</w:t>
      </w:r>
      <w:r w:rsidRPr="007B1143">
        <w:rPr>
          <w:color w:val="000000"/>
          <w:sz w:val="28"/>
          <w:szCs w:val="28"/>
        </w:rPr>
        <w:t xml:space="preserve"> Реализация Новой Экономической Политики России (НЭПР) пер</w:t>
      </w:r>
      <w:r w:rsidRPr="007B1143">
        <w:rPr>
          <w:color w:val="000000"/>
          <w:sz w:val="28"/>
          <w:szCs w:val="28"/>
        </w:rPr>
        <w:t>е</w:t>
      </w:r>
      <w:r w:rsidRPr="007B1143">
        <w:rPr>
          <w:color w:val="000000"/>
          <w:sz w:val="28"/>
          <w:szCs w:val="28"/>
        </w:rPr>
        <w:t>ходного периода.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sz w:val="28"/>
          <w:szCs w:val="28"/>
        </w:rPr>
        <w:t xml:space="preserve">2.1.2. </w:t>
      </w:r>
      <w:r w:rsidRPr="007B1143">
        <w:rPr>
          <w:color w:val="000000"/>
          <w:sz w:val="28"/>
          <w:szCs w:val="28"/>
        </w:rPr>
        <w:t>Подтверждение всех законных договоров, заключённых между Ро</w:t>
      </w:r>
      <w:r w:rsidRPr="007B1143">
        <w:rPr>
          <w:color w:val="000000"/>
          <w:sz w:val="28"/>
          <w:szCs w:val="28"/>
        </w:rPr>
        <w:t>с</w:t>
      </w:r>
      <w:r w:rsidRPr="007B1143">
        <w:rPr>
          <w:color w:val="000000"/>
          <w:sz w:val="28"/>
          <w:szCs w:val="28"/>
        </w:rPr>
        <w:t>сией и другими странами с денонсацией (отменой) тех из них (или их статей), которые подрывают экономическую самостоятельность , нарушают территор</w:t>
      </w:r>
      <w:r w:rsidRPr="007B1143">
        <w:rPr>
          <w:color w:val="000000"/>
          <w:sz w:val="28"/>
          <w:szCs w:val="28"/>
        </w:rPr>
        <w:t>и</w:t>
      </w:r>
      <w:r w:rsidRPr="007B1143">
        <w:rPr>
          <w:color w:val="000000"/>
          <w:sz w:val="28"/>
          <w:szCs w:val="28"/>
        </w:rPr>
        <w:t>альную целостность и наносят ущерб обороноспособности России.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sz w:val="28"/>
          <w:szCs w:val="28"/>
        </w:rPr>
        <w:t>2.1.3</w:t>
      </w:r>
      <w:r w:rsidRPr="007B1143">
        <w:rPr>
          <w:color w:val="000000"/>
          <w:sz w:val="28"/>
          <w:szCs w:val="28"/>
        </w:rPr>
        <w:t>. Внесение поправок в действующую Конституцию, утверждающих существование двухсекторного народнохозяйственного комплекса, принципы их взаимодействия и особенности владения, пользовании, распоряжения средствами производства и присвоения прибыли.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sz w:val="28"/>
          <w:szCs w:val="28"/>
        </w:rPr>
        <w:t xml:space="preserve">2.1.4. </w:t>
      </w:r>
      <w:r w:rsidRPr="007B1143">
        <w:rPr>
          <w:color w:val="000000"/>
          <w:sz w:val="28"/>
          <w:szCs w:val="28"/>
        </w:rPr>
        <w:t xml:space="preserve"> Разработка и принятие  в установленном законом порядке Конст</w:t>
      </w:r>
      <w:r w:rsidRPr="007B1143">
        <w:rPr>
          <w:color w:val="000000"/>
          <w:sz w:val="28"/>
          <w:szCs w:val="28"/>
        </w:rPr>
        <w:t>и</w:t>
      </w:r>
      <w:r w:rsidRPr="007B1143">
        <w:rPr>
          <w:color w:val="000000"/>
          <w:sz w:val="28"/>
          <w:szCs w:val="28"/>
        </w:rPr>
        <w:t>туции единого Народоправного Гражданского Общества.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spacing w:after="120"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sz w:val="28"/>
          <w:szCs w:val="28"/>
        </w:rPr>
        <w:t>2.1.5</w:t>
      </w:r>
      <w:r w:rsidRPr="007B1143">
        <w:rPr>
          <w:color w:val="000000"/>
          <w:sz w:val="28"/>
          <w:szCs w:val="28"/>
        </w:rPr>
        <w:t>. Разработка новой концепции экономического, финансового и об</w:t>
      </w:r>
      <w:r w:rsidRPr="007B1143">
        <w:rPr>
          <w:color w:val="000000"/>
          <w:sz w:val="28"/>
          <w:szCs w:val="28"/>
        </w:rPr>
        <w:t>о</w:t>
      </w:r>
      <w:r w:rsidRPr="007B1143">
        <w:rPr>
          <w:color w:val="000000"/>
          <w:sz w:val="28"/>
          <w:szCs w:val="28"/>
        </w:rPr>
        <w:t>ронного союза с бывшими республиками СССР; восстановления и развития эк</w:t>
      </w:r>
      <w:r w:rsidRPr="007B1143">
        <w:rPr>
          <w:color w:val="000000"/>
          <w:sz w:val="28"/>
          <w:szCs w:val="28"/>
        </w:rPr>
        <w:t>о</w:t>
      </w:r>
      <w:r w:rsidRPr="007B1143">
        <w:rPr>
          <w:color w:val="000000"/>
          <w:sz w:val="28"/>
          <w:szCs w:val="28"/>
        </w:rPr>
        <w:t>номических связей со странами – бывшими членами СЭВ.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color w:val="000000"/>
          <w:sz w:val="28"/>
          <w:szCs w:val="28"/>
        </w:rPr>
      </w:pPr>
      <w:r w:rsidRPr="007B1143">
        <w:rPr>
          <w:b/>
          <w:color w:val="000000"/>
          <w:sz w:val="28"/>
          <w:szCs w:val="28"/>
        </w:rPr>
        <w:t xml:space="preserve">2.2. В экономической области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2.2.1. Создание двухсекторного (частнокапиталистического и общественно персонализированного) экономического уклада  в единых условиях ценообраз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вания, налогообложения и кредитования.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FF0000"/>
          <w:sz w:val="28"/>
          <w:szCs w:val="28"/>
        </w:rPr>
      </w:pPr>
      <w:r w:rsidRPr="007B1143">
        <w:rPr>
          <w:color w:val="000000"/>
          <w:sz w:val="28"/>
          <w:szCs w:val="28"/>
        </w:rPr>
        <w:t>2.2.2. Отмена неправомерных законов, постановлений, указов о приватиз</w:t>
      </w:r>
      <w:r w:rsidRPr="007B1143">
        <w:rPr>
          <w:color w:val="000000"/>
          <w:sz w:val="28"/>
          <w:szCs w:val="28"/>
        </w:rPr>
        <w:t>а</w:t>
      </w:r>
      <w:r w:rsidRPr="007B1143">
        <w:rPr>
          <w:color w:val="000000"/>
          <w:sz w:val="28"/>
          <w:szCs w:val="28"/>
        </w:rPr>
        <w:t xml:space="preserve">ции советской государственной собственности и замена их пакетом документов, обеспечивающих работу экономики страны в общенародных  интересах. </w:t>
      </w:r>
      <w:r w:rsidRPr="007B1143">
        <w:rPr>
          <w:color w:val="FF0000"/>
          <w:sz w:val="28"/>
          <w:szCs w:val="28"/>
        </w:rPr>
        <w:t xml:space="preserve"> 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color w:val="000000"/>
          <w:sz w:val="28"/>
          <w:szCs w:val="28"/>
        </w:rPr>
        <w:lastRenderedPageBreak/>
        <w:t>2.2.3. Отсечение от частной собственности криминального шлейфа.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color w:val="000000"/>
          <w:sz w:val="28"/>
          <w:szCs w:val="28"/>
        </w:rPr>
        <w:t>2.2.4. Введение устойчивой денежной единицы (рубля), обеспеченной з</w:t>
      </w:r>
      <w:r w:rsidRPr="007B1143">
        <w:rPr>
          <w:color w:val="000000"/>
          <w:sz w:val="28"/>
          <w:szCs w:val="28"/>
        </w:rPr>
        <w:t>о</w:t>
      </w:r>
      <w:r w:rsidRPr="007B1143">
        <w:rPr>
          <w:color w:val="000000"/>
          <w:sz w:val="28"/>
          <w:szCs w:val="28"/>
        </w:rPr>
        <w:t>лотом и другими  государственными товарно-материальными ценностями.  Ко</w:t>
      </w:r>
      <w:r w:rsidRPr="007B1143">
        <w:rPr>
          <w:color w:val="000000"/>
          <w:sz w:val="28"/>
          <w:szCs w:val="28"/>
        </w:rPr>
        <w:t>н</w:t>
      </w:r>
      <w:r w:rsidRPr="007B1143">
        <w:rPr>
          <w:color w:val="000000"/>
          <w:sz w:val="28"/>
          <w:szCs w:val="28"/>
        </w:rPr>
        <w:t>троль Центрального Банка России за денежным обращением.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color w:val="000000"/>
          <w:sz w:val="28"/>
          <w:szCs w:val="28"/>
        </w:rPr>
        <w:t>2.2.5. Централизованная стабилизация цен на основные продукты питания и товары первой необходимости, в том числе – энергоносители.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color w:val="000000"/>
          <w:sz w:val="28"/>
          <w:szCs w:val="28"/>
        </w:rPr>
        <w:t>2.2.6. Разработка и принятие конкретных мер по восстановлению и нал</w:t>
      </w:r>
      <w:r w:rsidRPr="007B1143">
        <w:rPr>
          <w:color w:val="000000"/>
          <w:sz w:val="28"/>
          <w:szCs w:val="28"/>
        </w:rPr>
        <w:t>а</w:t>
      </w:r>
      <w:r w:rsidRPr="007B1143">
        <w:rPr>
          <w:color w:val="000000"/>
          <w:sz w:val="28"/>
          <w:szCs w:val="28"/>
        </w:rPr>
        <w:t>живанию новых экономических связей между бывшими союзными республик</w:t>
      </w:r>
      <w:r w:rsidRPr="007B1143">
        <w:rPr>
          <w:color w:val="000000"/>
          <w:sz w:val="28"/>
          <w:szCs w:val="28"/>
        </w:rPr>
        <w:t>а</w:t>
      </w:r>
      <w:r w:rsidRPr="007B1143">
        <w:rPr>
          <w:color w:val="000000"/>
          <w:sz w:val="28"/>
          <w:szCs w:val="28"/>
        </w:rPr>
        <w:t>ми, а также между регионами Российской федерации.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spacing w:after="120"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color w:val="000000"/>
          <w:sz w:val="28"/>
          <w:szCs w:val="28"/>
        </w:rPr>
        <w:t>2.2.7. Восстановление Центрального Статистического Управления (ЦСУ) как органа объективного освещения процессов общественной жизни.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28"/>
          <w:szCs w:val="28"/>
        </w:rPr>
      </w:pPr>
      <w:r w:rsidRPr="007B1143">
        <w:rPr>
          <w:b/>
          <w:sz w:val="28"/>
          <w:szCs w:val="28"/>
        </w:rPr>
        <w:t>3. НАРОДОПРАВНАЯ РОССИЯ – ОБЩЕСТВЕННО ПЕРСОНАЛИЗИРОВАННЫЙ СПОСОБ ПРОИЗВОДСТВА И ПРИСВОЕНИЯ (ЭКОНОМИЧЕСКИЙ ПЕРСОНАЛИЗМ)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3.1. Национальное достояние и власть – самоуправляемому народу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 Наёмный труд и эксплуатация человека человеком и человека гос</w:t>
      </w:r>
      <w:r w:rsidRPr="007B1143">
        <w:rPr>
          <w:sz w:val="28"/>
          <w:szCs w:val="28"/>
        </w:rPr>
        <w:t>у</w:t>
      </w:r>
      <w:r w:rsidRPr="007B1143">
        <w:rPr>
          <w:sz w:val="28"/>
          <w:szCs w:val="28"/>
        </w:rPr>
        <w:t>дарством – исключаются: государство передаёт гражданам национальное бога</w:t>
      </w:r>
      <w:r w:rsidRPr="007B1143">
        <w:rPr>
          <w:sz w:val="28"/>
          <w:szCs w:val="28"/>
        </w:rPr>
        <w:t>т</w:t>
      </w:r>
      <w:r w:rsidRPr="007B1143">
        <w:rPr>
          <w:sz w:val="28"/>
          <w:szCs w:val="28"/>
        </w:rPr>
        <w:t>ство в их собственность безвозмездно (без выкупа).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3.1.2. Стоимость национального богатства и национального дохода, по</w:t>
      </w:r>
      <w:r w:rsidRPr="007B1143">
        <w:rPr>
          <w:sz w:val="28"/>
          <w:szCs w:val="28"/>
        </w:rPr>
        <w:t>д</w:t>
      </w:r>
      <w:r w:rsidRPr="007B1143">
        <w:rPr>
          <w:sz w:val="28"/>
          <w:szCs w:val="28"/>
        </w:rPr>
        <w:t>лежащих передаче в общественно персонализированную собственность граждан России, определяется общей инвентаризацией на момент передачи.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3.1.3. Всем гражданам гарантируются равные права и условия для стано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</w:rPr>
        <w:t>ления, всестороннего развития и совершенствования своей личности.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3.1.4. Источником осуществления  социальной политики является всё национальное богатство и весь национальный доход России, реальным со</w:t>
      </w:r>
      <w:r w:rsidRPr="007B1143">
        <w:rPr>
          <w:sz w:val="28"/>
          <w:szCs w:val="28"/>
        </w:rPr>
        <w:t>б</w:t>
      </w:r>
      <w:r w:rsidRPr="007B1143">
        <w:rPr>
          <w:sz w:val="28"/>
          <w:szCs w:val="28"/>
        </w:rPr>
        <w:t>ственником-совладельцем которого является каждый гражданин без исключ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3.1.5. Каждому гражданину открывается счёт в государственном банке (в его филиалах) в виде неизымаемого капитала, ежемесячный процент на который (когда гражданин не работает на законных основаниях) является его прожито</w:t>
      </w:r>
      <w:r w:rsidRPr="007B1143">
        <w:rPr>
          <w:sz w:val="28"/>
          <w:szCs w:val="28"/>
        </w:rPr>
        <w:t>ч</w:t>
      </w:r>
      <w:r w:rsidRPr="007B1143">
        <w:rPr>
          <w:sz w:val="28"/>
          <w:szCs w:val="28"/>
        </w:rPr>
        <w:t>ным минимумом.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3.1.6. Доля каждого гражданина России (его первоначальный капитал, с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ответствующий стоимости принадлежащего ему национального богатства) опр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деляется как средняя величина  (1/140 миллионная величина - по числу жит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лей).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3.1.7. Каждый работающий гражданин обеспечивается гарантией (не ниже среднего прожиточного уровня) и присваивает прибыль в соответствии с лично произведенной избыточной стоимостью.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3.1.8. Каждый гражданин имеет право на гарантированный прожиточный минимум независимо от результатов его труда (если они значительно ниже об</w:t>
      </w:r>
      <w:r w:rsidRPr="007B1143">
        <w:rPr>
          <w:sz w:val="28"/>
          <w:szCs w:val="28"/>
        </w:rPr>
        <w:t>ъ</w:t>
      </w:r>
      <w:r w:rsidRPr="007B1143">
        <w:rPr>
          <w:sz w:val="28"/>
          <w:szCs w:val="28"/>
        </w:rPr>
        <w:t>ективно сложившейся нормы) и его занятости в общественном труде, а также, если гражданин оказался без работы по не зависящим от него причинам.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3.1.9. Каждый гражданин имеет право производить свою жизнь самосто</w:t>
      </w:r>
      <w:r w:rsidRPr="007B1143">
        <w:rPr>
          <w:sz w:val="28"/>
          <w:szCs w:val="28"/>
        </w:rPr>
        <w:t>я</w:t>
      </w:r>
      <w:r w:rsidRPr="007B1143">
        <w:rPr>
          <w:sz w:val="28"/>
          <w:szCs w:val="28"/>
        </w:rPr>
        <w:t>тельно или в составе любого предприятия (организации) в соответствии с прин</w:t>
      </w:r>
      <w:r w:rsidRPr="007B1143">
        <w:rPr>
          <w:sz w:val="28"/>
          <w:szCs w:val="28"/>
        </w:rPr>
        <w:t>я</w:t>
      </w:r>
      <w:r w:rsidRPr="007B1143">
        <w:rPr>
          <w:sz w:val="28"/>
          <w:szCs w:val="28"/>
        </w:rPr>
        <w:t xml:space="preserve">тым собственниками-совладельцами законодательством.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3.1.10. В случае соглашения сторон (гражданин – предприятие) или согл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сия экспертной комиссии банка (филиала) с доводами (бизнес-план) гражданина по созданию индивидуального предприятия, денежный эквивалент гражданина (первоначальный капитал) переводится с его счёта на счёт создаваемого или 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бранного функционирующего предприятия;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3.1.11. При перемещении собственника-совладельца по территории России и переходе на другое предприятие первоначальный капитал перемещается со счёта на счёт и может быть использован гражданином только в общем деле пр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изводства необходимой продукции и прибыли, которая в соответствии с прин</w:t>
      </w:r>
      <w:r w:rsidRPr="007B1143">
        <w:rPr>
          <w:sz w:val="28"/>
          <w:szCs w:val="28"/>
        </w:rPr>
        <w:t>я</w:t>
      </w:r>
      <w:r w:rsidRPr="007B1143">
        <w:rPr>
          <w:sz w:val="28"/>
          <w:szCs w:val="28"/>
        </w:rPr>
        <w:t>тыми собственниками-совладельцами нормативами, имеющими силу закона, о</w:t>
      </w:r>
      <w:r w:rsidRPr="007B1143">
        <w:rPr>
          <w:sz w:val="28"/>
          <w:szCs w:val="28"/>
        </w:rPr>
        <w:t>т</w:t>
      </w:r>
      <w:r w:rsidRPr="007B1143">
        <w:rPr>
          <w:sz w:val="28"/>
          <w:szCs w:val="28"/>
        </w:rPr>
        <w:t>числяется: частью - в бюджет, частью – на развитие производства, частью  явл</w:t>
      </w:r>
      <w:r w:rsidRPr="007B1143">
        <w:rPr>
          <w:sz w:val="28"/>
          <w:szCs w:val="28"/>
        </w:rPr>
        <w:t>я</w:t>
      </w:r>
      <w:r w:rsidRPr="007B1143">
        <w:rPr>
          <w:sz w:val="28"/>
          <w:szCs w:val="28"/>
        </w:rPr>
        <w:t>ется персональным доходом (гарантия + прибыль) гражданина, который эту прибыль произвёл;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3.1.12. Гражданин (собственник-совладелец национального достояния Ро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сии) при перемещении на жительство в другую страну теряет статус собственн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ка и первоначальный капитал;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3.1.13. При передаче государственного или частнокапиталистического имущества в общественно персонализированную собственность гражданам Ро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сии, организации (хозяйства, предприятия), стоимость средств производства к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торых  равна совокупности первоначальных капиталов работающих на них со</w:t>
      </w:r>
      <w:r w:rsidRPr="007B1143">
        <w:rPr>
          <w:sz w:val="28"/>
          <w:szCs w:val="28"/>
        </w:rPr>
        <w:t>б</w:t>
      </w:r>
      <w:r w:rsidRPr="007B1143">
        <w:rPr>
          <w:sz w:val="28"/>
          <w:szCs w:val="28"/>
        </w:rPr>
        <w:t>ственников-совладельцев и достаточна для производства продукции и опред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лённой прибыли, становятся собственностью трудовых коллективов компань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нов с момента перевода соответствующих сумм с их персональных счетов на счёта организаций без всяких других дополнительных расчётных операций.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3.1.14. Стратегические организации (хозяйства, предприятия), стоимость средств производства которых соответствует совокупности необходимых перв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начальных капиталов собственников-совладельцев, но не достаточна для прои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водства продукции и определённой прибыли, имеют право на повышение её до необходимой величины беспрепятственно и безвозмездно путём централизова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ного финансирования.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3.1.15. Организации (хозяйства, предприятия), стоимость средств прои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водства которых соответствует совокупности необходимых первоначальных к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питалов собственников-совладельцев, но (на момент передачи в общественно персонализированную собственность) имеют долги, погашают их в любое время в течение установленного срока.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3.1.16. Люди (народ каждой своей индивидуальностью) не отчуждены от собственности, от результатов своего труда, а, следовательно, от власти на пр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изводстве, в регионе, в государстве.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3.1.17. Каждый из людей - равный со всеми собственник-совладелец нац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 xml:space="preserve">онального богатства России, потому что всё, что пущено в производственный оборот нашими предками на ней, под ней и над ней, и нами, принадлежит нам – гражданам России (всем и каждому).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3.1.18. Каждому гарантируется труд в соответствии с его средней умел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стью.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3.1.19. Каждому гарантируется запланированное им самообеспечение и повышение личного благосостояния в соответствии с принципом «от каждого - по средней умелости, каждому - по произведенной избыточной стоимости».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3.1.20. Капитал, лежащий на счёте каждого, нельзя проесть и пропить, но можно и нужно вложить  в своё производство (индивидуальное или совместное, новое или уже действующее). В этом случае каждый получает гарантию за свой общественно необходимый (средний) труд, которая соответствует среднему  (справному) прожиточному уровню, и прибыль, соответствующую произведе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 xml:space="preserve">ному лично каждым избыточному продукту, потому что каждый  – собственник и работник в одном лице.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3.1.21. Сверхприбыль исключается, поскольку исчезают монополии, сг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вор, наёмный труд, эксплуатация и «невидимая рука рынка». Деньги, кроме средства накопления, платежа, обращения и меры стоимости, становятся мерой справедливости, средством устойчивости человека в жизни и средством ко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 xml:space="preserve">троля за деятельностью избранных координаторов. 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3.1.22. Каждому гарантируется воспитание и образование, соответству</w:t>
      </w:r>
      <w:r w:rsidRPr="007B1143">
        <w:rPr>
          <w:sz w:val="28"/>
          <w:szCs w:val="28"/>
        </w:rPr>
        <w:t>ю</w:t>
      </w:r>
      <w:r w:rsidRPr="007B1143">
        <w:rPr>
          <w:sz w:val="28"/>
          <w:szCs w:val="28"/>
        </w:rPr>
        <w:t xml:space="preserve">щее его интересам и чаяниям;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3.1.23. Каждым и всеми обеспечивается расцвет общечеловеческих ценн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стей, которым соответствуют и христианские ценности, и правовые нормы, из которых вытекают права, обязанности и ответственность всех участников прои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водственных и общественных отношений.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3.1.24. Каждым и всеми обеспечивается самомотивированная  высшая пр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изводительность труда.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3.1.25. Каждым и всеми обеспечивается устойчивое динамичное развитие России, всех её граждан вместе и по отдельности.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color w:val="000000"/>
          <w:sz w:val="32"/>
          <w:szCs w:val="32"/>
        </w:rPr>
      </w:pPr>
      <w:r w:rsidRPr="007B1143">
        <w:rPr>
          <w:b/>
          <w:color w:val="000000"/>
          <w:sz w:val="32"/>
          <w:szCs w:val="32"/>
        </w:rPr>
        <w:t>3.2. Народоправное (общественно персонализированное) вл</w:t>
      </w:r>
      <w:r w:rsidRPr="007B1143">
        <w:rPr>
          <w:b/>
          <w:color w:val="000000"/>
          <w:sz w:val="32"/>
          <w:szCs w:val="32"/>
        </w:rPr>
        <w:t>а</w:t>
      </w:r>
      <w:r w:rsidRPr="007B1143">
        <w:rPr>
          <w:b/>
          <w:color w:val="000000"/>
          <w:sz w:val="32"/>
          <w:szCs w:val="32"/>
        </w:rPr>
        <w:t xml:space="preserve">дение, пользование и распоряжение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color w:val="000000"/>
          <w:sz w:val="28"/>
          <w:szCs w:val="28"/>
        </w:rPr>
        <w:t>3.2.1. Р</w:t>
      </w:r>
      <w:r w:rsidRPr="007B1143">
        <w:rPr>
          <w:sz w:val="28"/>
          <w:szCs w:val="28"/>
        </w:rPr>
        <w:t>аботники сельского хозяйства, промышленности реализуют свой первоначальный капитал в различные материальные условия для непосредстве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ного производства материальных благ, избыточной стоимости и личного дохода (гарантия + прибыль) в соответствии с лично произведенной избыточной сто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 xml:space="preserve">мостью.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color w:val="000000"/>
          <w:sz w:val="28"/>
          <w:szCs w:val="28"/>
        </w:rPr>
      </w:pPr>
      <w:r w:rsidRPr="007B1143">
        <w:rPr>
          <w:sz w:val="28"/>
          <w:szCs w:val="28"/>
        </w:rPr>
        <w:t>3.2.2. Врачи, учителя, военнослужащие, другие лица, реализуют свои пе</w:t>
      </w:r>
      <w:r w:rsidRPr="007B1143">
        <w:rPr>
          <w:sz w:val="28"/>
          <w:szCs w:val="28"/>
        </w:rPr>
        <w:t>р</w:t>
      </w:r>
      <w:r w:rsidRPr="007B1143">
        <w:rPr>
          <w:sz w:val="28"/>
          <w:szCs w:val="28"/>
        </w:rPr>
        <w:t>воначальные капиталы в материальные условия своей профессиональной де</w:t>
      </w:r>
      <w:r w:rsidRPr="007B1143">
        <w:rPr>
          <w:sz w:val="28"/>
          <w:szCs w:val="28"/>
        </w:rPr>
        <w:t>я</w:t>
      </w:r>
      <w:r w:rsidRPr="007B1143">
        <w:rPr>
          <w:sz w:val="28"/>
          <w:szCs w:val="28"/>
        </w:rPr>
        <w:t>тельности, которая обеспечивает им гарантию, но непосредственно не произв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дит избыточной стоимости, а, следовательно, их личная прибыль – опосредов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на, производится через производство и сохранение ими рабочей силы, созда</w:t>
      </w:r>
      <w:r w:rsidRPr="007B1143">
        <w:rPr>
          <w:sz w:val="28"/>
          <w:szCs w:val="28"/>
        </w:rPr>
        <w:t>ю</w:t>
      </w:r>
      <w:r w:rsidRPr="007B1143">
        <w:rPr>
          <w:sz w:val="28"/>
          <w:szCs w:val="28"/>
        </w:rPr>
        <w:t>щей избыточную стоимость (прибыль).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3.2.3. Денежные эквиваленты (первоначальные капиталы) неработающих пенсионеров и матерей, детей, инвалидов и других, не занятых в сфере прои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водства, а также свободные личные капиталы на счетах занятых в производстве граждан, вовлекаются (по законным основаниям) в процесс общественного пр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изводства и обращения в качестве наличного кредитного капитала. Первон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lastRenderedPageBreak/>
        <w:t>чальный капитал, превращённый в ссудный капитал и обращающийся в качестве кредитного капитала, приносит его владельцам процент, определённый избра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ными координаторами.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3.2.4. Личные доходы граждан (проценты, гарантия, прибыль) не лимит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руются и используются владельцами по их усмотрению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3.2.5. Через первоначальные (стартовые) капиталы (их рост или необосн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ванное снижение) собственники-совладельцы ежегодно контролируют деятел</w:t>
      </w:r>
      <w:r w:rsidRPr="007B1143">
        <w:rPr>
          <w:sz w:val="28"/>
          <w:szCs w:val="28"/>
        </w:rPr>
        <w:t>ь</w:t>
      </w:r>
      <w:r w:rsidRPr="007B1143">
        <w:rPr>
          <w:sz w:val="28"/>
          <w:szCs w:val="28"/>
        </w:rPr>
        <w:t xml:space="preserve">ность избранных координаторов всех уровней.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3.2.6. Каждому новорождённому россиянину, в следующем после дня ро</w:t>
      </w:r>
      <w:r w:rsidRPr="007B1143">
        <w:rPr>
          <w:sz w:val="28"/>
          <w:szCs w:val="28"/>
        </w:rPr>
        <w:t>ж</w:t>
      </w:r>
      <w:r w:rsidRPr="007B1143">
        <w:rPr>
          <w:sz w:val="28"/>
          <w:szCs w:val="28"/>
        </w:rPr>
        <w:t>дения году, открывается счёт в банке (филиале банка). До совершеннолетия его персональной собственностью распоряжается мать, отец, опекун на основании соответствующего законодательства, принятого собственниками-совладельцами России.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3.3. Организации (хозяйства, предприятия) народоправной России. Особенности фонда внедрения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3.3.1. Организация (хозяйство, предприятие, в том числе предприятие по перемещению пассажиров и грузов) народоправной России является юридич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ским лицом, – основной организационно-хозяйственной формой реализации со</w:t>
      </w:r>
      <w:r w:rsidRPr="007B1143">
        <w:rPr>
          <w:sz w:val="28"/>
          <w:szCs w:val="28"/>
        </w:rPr>
        <w:t>б</w:t>
      </w:r>
      <w:r w:rsidRPr="007B1143">
        <w:rPr>
          <w:sz w:val="28"/>
          <w:szCs w:val="28"/>
        </w:rPr>
        <w:t>ственниками-совладельцами своего права владения, пользования и распоряж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ния общими средствами производства.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3.3.2. Юридические лица, кроме фонда развития производства и фонда соцкультбыта, образуют «фонды внедрения» из прибыли от внедрения новшеств (прогрессивных технологий), полученной за период с момента внедрения новш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 xml:space="preserve">ства до конца года, следующего за годом внедрения на данном предприятии.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3.3.3. Из фонда внедрения юридические лица перечисляют: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- автору (соавторам) не менее четверти прибыли, полученной от внедрения его идеи (изобретения);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- непосредственным производителям, использовавшим новшество на своих рабочих местах (не менее четверти прибыли);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- разработчикам авторской идеи (посредникам), с чьей помощью идея м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териализуется в проекты, методики, способы, достаточные для заключения дог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вора о внедрении и реализации новшества (не менее четверти прибыли);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- в  централизованный фонд стимулирования (ЦФС) для оплаты сверхно</w:t>
      </w:r>
      <w:r w:rsidRPr="007B1143">
        <w:rPr>
          <w:sz w:val="28"/>
          <w:szCs w:val="28"/>
        </w:rPr>
        <w:t>р</w:t>
      </w:r>
      <w:r w:rsidRPr="007B1143">
        <w:rPr>
          <w:sz w:val="28"/>
          <w:szCs w:val="28"/>
        </w:rPr>
        <w:t xml:space="preserve">мативного труда специалистов координирующей организации, не менее четверти прибыли.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При этом: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- если автором новшества является непосредственный производитель, сам реализующий это новшество, ему принадлежит вся прибыль от внедрения;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- если между автором и производителем нет посредников, вся прибыль от внедрения делится между ними пополам;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- если автор является и производителем, но разработка (доработка) идеи осуществляется другими лицами, вся прибыль от внедрения новшества делится между ними пополам.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3.3.4. Банк (его филиалы), по поручению юридических лиц, переводит на счета компаньонов предприятий, в том числе специалистов и управляющих (и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lastRenderedPageBreak/>
        <w:t>бранных руководителей), а так же из фонда внедрения на счета авторов, неп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средственных производителей и организаций-посредников новаций,  указанные в поручениях суммы персональной прибыли.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3.4. Экология народоправной России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3.4.1. Общественно персонализированный способ производства и присво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ния содержит все необходимые экономические и общественные механизмы и рычаги приведения в порядок и оздоровления природы, установления равнов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сия между техносферой и биосферой, восстанавливает в человеке угасающий в нём инстинкт единства с природой.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3.4.1.1. Воспитывается и утверждается в каждом потребность производить свою жизнь не за счёт ограбления и разрушения природы (не позволят другие, имеющие на природу, как на собственность, такие же права), а через её возро</w:t>
      </w:r>
      <w:r w:rsidRPr="007B1143">
        <w:rPr>
          <w:sz w:val="28"/>
          <w:szCs w:val="28"/>
        </w:rPr>
        <w:t>ж</w:t>
      </w:r>
      <w:r w:rsidRPr="007B1143">
        <w:rPr>
          <w:sz w:val="28"/>
          <w:szCs w:val="28"/>
        </w:rPr>
        <w:t>дение и сохранение.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3.5. Народоправие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3.5.1. Народоправие реализуется в виде самоуправления граждан  (со</w:t>
      </w:r>
      <w:r w:rsidRPr="007B1143">
        <w:rPr>
          <w:sz w:val="28"/>
          <w:szCs w:val="28"/>
        </w:rPr>
        <w:t>б</w:t>
      </w:r>
      <w:r w:rsidRPr="007B1143">
        <w:rPr>
          <w:sz w:val="28"/>
          <w:szCs w:val="28"/>
        </w:rPr>
        <w:t>ственников-совладельцев), и осуществляется прямо (референдумы, свобода сл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ва, печати, собраний, митингов, шествий) и через избранных подконтрольных избирателям законодателей, координаторов, судей в центре и на местах.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3.5.2. Внутридержавные функции власти собственников-совладельцев (народоправия) следующие: законодательное выражение общегражданских и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тересов (законодательная часть); практическая реализация общегражданских и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тересов (координирующая часть); надзор за соблюдением законов при осущест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</w:rPr>
        <w:t xml:space="preserve">лении общегражданских интересов (судебная часть).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3.5.3 Законодательная, координирующая и судебная части народоправия, являясь такими же, как все, собственниками-совладельцами, чьё благополучие зависит от благополучия всех, в своей деятельности исходят из приоритета прав всех граждан Российской Федерации.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3.5.4. Функции частей народоправия не пересекаются и находятся под вз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имным контролем, а главное, под контролем тех, чьи интересы они представл</w:t>
      </w:r>
      <w:r w:rsidRPr="007B1143">
        <w:rPr>
          <w:sz w:val="28"/>
          <w:szCs w:val="28"/>
        </w:rPr>
        <w:t>я</w:t>
      </w:r>
      <w:r w:rsidRPr="007B1143">
        <w:rPr>
          <w:sz w:val="28"/>
          <w:szCs w:val="28"/>
        </w:rPr>
        <w:t>ют: граждан – собственников-совладельцев, что закрепляется в Конституции.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3.5.5. Граждане, избранные депутатами, на время своего избрания прекр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 xml:space="preserve">щают членство в своих общественных организациях и движениях. В качестве избранных законодателей, координаторов и судей они представляют интересы всех граждан.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3.5.6. Работа депутатов регионов оплачивается, исходя из среднего дохода гражданина данного региона.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3.5.7. Работа федеральных депутатов оплачивается, исходя из среднего д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хода гражданина страны в целом. </w:t>
      </w:r>
    </w:p>
    <w:p w:rsidR="007B1143" w:rsidRPr="007B1143" w:rsidRDefault="00FB0ACA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3.5.8</w:t>
      </w:r>
      <w:r w:rsidR="007B1143" w:rsidRPr="007B1143">
        <w:rPr>
          <w:sz w:val="28"/>
          <w:szCs w:val="28"/>
        </w:rPr>
        <w:t>. Депутат лишается полномочий избравшими его гражданами в соо</w:t>
      </w:r>
      <w:r w:rsidR="007B1143" w:rsidRPr="007B1143">
        <w:rPr>
          <w:sz w:val="28"/>
          <w:szCs w:val="28"/>
        </w:rPr>
        <w:t>т</w:t>
      </w:r>
      <w:r w:rsidR="007B1143" w:rsidRPr="007B1143">
        <w:rPr>
          <w:sz w:val="28"/>
          <w:szCs w:val="28"/>
        </w:rPr>
        <w:t>ветствии с принятой собственниками-совладельцами Конституцией и законами России.</w:t>
      </w:r>
    </w:p>
    <w:p w:rsidR="007B1143" w:rsidRPr="007B1143" w:rsidRDefault="00FB0ACA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3.5.9</w:t>
      </w:r>
      <w:r w:rsidR="007B1143" w:rsidRPr="007B1143">
        <w:rPr>
          <w:sz w:val="28"/>
          <w:szCs w:val="28"/>
        </w:rPr>
        <w:t>. Самоуправление граждан – собственников-совладельцев - исключает президентское правление.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3.6. Национальная политика народоправной России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3.6.1. Равенство граждан (все – собственники-совладельцы), а, следов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тельно, единство, интернационализм и патриотизм, неразрывное сочетание о</w:t>
      </w:r>
      <w:r w:rsidRPr="007B1143">
        <w:rPr>
          <w:sz w:val="28"/>
          <w:szCs w:val="28"/>
        </w:rPr>
        <w:t>б</w:t>
      </w:r>
      <w:r w:rsidRPr="007B1143">
        <w:rPr>
          <w:sz w:val="28"/>
          <w:szCs w:val="28"/>
        </w:rPr>
        <w:t>щих и специфических интересов всех народов России и бывшего СССР  (отм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рает самый глубокий корень национальной вражды: экономическое нераве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ство).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3.6.2. Конституирование и фактическое установление каждого гражданина  собственником-совладельцем единой земли и других средств производства и в</w:t>
      </w:r>
      <w:r w:rsidRPr="007B1143">
        <w:rPr>
          <w:sz w:val="28"/>
          <w:szCs w:val="28"/>
        </w:rPr>
        <w:t>ы</w:t>
      </w:r>
      <w:r w:rsidRPr="007B1143">
        <w:rPr>
          <w:sz w:val="28"/>
          <w:szCs w:val="28"/>
        </w:rPr>
        <w:t>текающее отсюда народоправие.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3.6.3. Единство интересов каждого национального образования  и общих интересов всех народов России на прочном фундаменте социально-экономической самостоятельности и самоуправления трудовых коллективов.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3.6.4. Равноправие национальных образований в формировании и вырабо</w:t>
      </w:r>
      <w:r w:rsidRPr="007B1143">
        <w:rPr>
          <w:sz w:val="28"/>
          <w:szCs w:val="28"/>
        </w:rPr>
        <w:t>т</w:t>
      </w:r>
      <w:r w:rsidRPr="007B1143">
        <w:rPr>
          <w:sz w:val="28"/>
          <w:szCs w:val="28"/>
        </w:rPr>
        <w:t>ке политики накопления и реализации всероссийского богатства на основе еди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ства интересов.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3.6.5. Выравнивание экономического и культурного развития национал</w:t>
      </w:r>
      <w:r w:rsidRPr="007B1143">
        <w:rPr>
          <w:sz w:val="28"/>
          <w:szCs w:val="28"/>
        </w:rPr>
        <w:t>ь</w:t>
      </w:r>
      <w:r w:rsidRPr="007B1143">
        <w:rPr>
          <w:sz w:val="28"/>
          <w:szCs w:val="28"/>
        </w:rPr>
        <w:t>ных образований и достижение фактического социально-экономического раве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ства при максимальном развитии солидарных национальных особенностей.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3.7. Социальная политика народоправной России и принц</w:t>
      </w:r>
      <w:r w:rsidRPr="007B1143">
        <w:rPr>
          <w:b/>
          <w:sz w:val="32"/>
          <w:szCs w:val="32"/>
        </w:rPr>
        <w:t>и</w:t>
      </w:r>
      <w:r w:rsidRPr="007B1143">
        <w:rPr>
          <w:b/>
          <w:sz w:val="32"/>
          <w:szCs w:val="32"/>
        </w:rPr>
        <w:t>пы её реализации (практические основы)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3.7.1. В деле укрепления здоровья граждан – собственников-совладельцев (здравоохранение).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3.7.1.1. Создание необходимой материально-технической, диагностической и лечебной базы; профилактическая направленность.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3.7.1.2.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вания медицинского обслуживания собственников-совладельцев 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3.7.1.3. Формирование комфортной социально-экономической и эколог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ческой среды на основе новых отношений собственности, центром которых я</w:t>
      </w:r>
      <w:r w:rsidRPr="007B1143">
        <w:rPr>
          <w:sz w:val="28"/>
          <w:szCs w:val="28"/>
        </w:rPr>
        <w:t>в</w:t>
      </w:r>
      <w:r w:rsidRPr="007B1143">
        <w:rPr>
          <w:sz w:val="28"/>
          <w:szCs w:val="28"/>
        </w:rPr>
        <w:t>ляется каждый конкретный человек.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 xml:space="preserve"> 3.7.2. В деле физической культуры и спорта.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</w:rPr>
        <w:t>3.7.2.1.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</w:rPr>
        <w:t>3.7.2.2.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 физической культуры и любительского спорта, а также профессиональн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го спорта.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3.7.2.3. Дифференцированный подход к двум уровням спортивной жизни – к физической культуре и любительскому спорту, а также к профессиональному спорту.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3.7.2.4. Персонализированная прибыль организаторов и тренеров по физ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ческой культуре и любительскому спорту увязывается с количеством и кач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ством организации спорта (охват населения, число и качество необходимых м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роприятий) и отчислениями от прибыли местного экономически активного нас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ления.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3.7.2.5. Персонализированная прибыль тренеров спортсменов-профессионалов исчисляется, исходя из результатов спортсменов в междунаро</w:t>
      </w:r>
      <w:r w:rsidRPr="007B1143">
        <w:rPr>
          <w:sz w:val="28"/>
          <w:szCs w:val="28"/>
        </w:rPr>
        <w:t>д</w:t>
      </w:r>
      <w:r w:rsidRPr="007B1143">
        <w:rPr>
          <w:sz w:val="28"/>
          <w:szCs w:val="28"/>
        </w:rPr>
        <w:t>ных соревнованиях и их персонализированной прибыли.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3.7.3. В деле материнства и детства: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3.7.3.1.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3.7.3.2.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 детских домов и дошкольных учреждений, а также финансирования мат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рей, воспитывающих своих (в том числе приёмных) детей.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3.7.3.3. За женщинами-матерями, воспитывающими своих (в том числе приёмных) детей у себя дома, закрепляется статус воспитателя до достижения школьного возраста последнего ребёнка с получением гарантии и установленн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го законом процента на первоначальный капитал воспитываемых детей до д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стижения ими совершеннолетия;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3.7.3.4. Персонализированная прибыль воспитателей детских домов исчи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ляется, исходя из количества и качества их работы (инициатива в деле физич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ского и духовного развития детей, соблюдение признанных в обществе норм и правил) и отчислений от прибыли местного экономически активного населения;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3.7.3.5. Процент на первоначальный капитал воспитанников детских домов используется для их всестороннего развития, физического и духовного здоровья;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3.7.3.6. Персонализированная прибыль воспитателей дошкольных учр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ждений исчисляется, исходя из количества и качества их работы (инициатива в деле физического и духовного развития детей, соблюдение признанных в общ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 xml:space="preserve">стве норм и правил) и отчислений от прибыли местного экономически активного населения.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3.7.4. В деле молодёжи и студенчества: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3.7.4.1.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3.7.4.2.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 программ жизнедеятельности молодёжи и студенчества.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3.7.4.3. Стипендии лиц с 18-летнего  возраста, обучающихся в системе профессионально-технического образования и на дневных факультетах высших и средних специальных учебных заведений, исчисляются, исходя из успехов в учёбе;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3.7.4.4. Базовая стипендия - процент на первоначальный капитал; высшая – на среднем прожиточном уровне, соответствующем гарантии.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3.7.5. В деле обеспечения престарелых и нетрудоспособных.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3.7.5.1. Создание централизованной координирующей службы обеспечения престарелых и нетрудоспособных.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3.7.5.2. Выплата пенсионерам, отработавшим установленный срок по во</w:t>
      </w:r>
      <w:r w:rsidRPr="007B1143">
        <w:rPr>
          <w:sz w:val="28"/>
          <w:szCs w:val="28"/>
        </w:rPr>
        <w:t>з</w:t>
      </w:r>
      <w:r w:rsidRPr="007B1143">
        <w:rPr>
          <w:sz w:val="28"/>
          <w:szCs w:val="28"/>
        </w:rPr>
        <w:t>расту, включает: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а) гарантию, - если пенсионер в течение всего трудового периода выполнял общественно необходимую норму;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б) средневзвешенную величину - в иных случаях трудовых достижений пенсионера между гарантией и процентом на первоначальный капитал;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в) прибыль на личных счетах, включая прибыль из фонда социального обеспечения предприятия (если он создан);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г) процент на всю денежную сумму на счету пенсионера.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3.7.5.3. Персонализированная прибыль воспитателей интернатов для н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дееспособных исчисляется, исходя из эффективности воспитания и ухода (ин</w:t>
      </w:r>
      <w:r w:rsidRPr="007B1143">
        <w:rPr>
          <w:sz w:val="28"/>
          <w:szCs w:val="28"/>
        </w:rPr>
        <w:t>и</w:t>
      </w:r>
      <w:r w:rsidRPr="007B1143">
        <w:rPr>
          <w:sz w:val="28"/>
          <w:szCs w:val="28"/>
        </w:rPr>
        <w:t>циатива в деле создания  материального и  нравственно-психологического ко</w:t>
      </w:r>
      <w:r w:rsidRPr="007B1143">
        <w:rPr>
          <w:sz w:val="28"/>
          <w:szCs w:val="28"/>
        </w:rPr>
        <w:t>м</w:t>
      </w:r>
      <w:r w:rsidRPr="007B1143">
        <w:rPr>
          <w:sz w:val="28"/>
          <w:szCs w:val="28"/>
        </w:rPr>
        <w:t>форта, соблюдение признанных норм и правил) и отчислений от прибыли мес</w:t>
      </w:r>
      <w:r w:rsidRPr="007B1143">
        <w:rPr>
          <w:sz w:val="28"/>
          <w:szCs w:val="28"/>
        </w:rPr>
        <w:t>т</w:t>
      </w:r>
      <w:r w:rsidRPr="007B1143">
        <w:rPr>
          <w:sz w:val="28"/>
          <w:szCs w:val="28"/>
        </w:rPr>
        <w:t>ного экономически активного населения.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3.7.5.3.1.Процент на первоначальный капитал воспитанников интернатов для недееспособных используется для соответствующего воспитания и полн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ценного ухода за ними.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3.8. Духовная жизнь народоправной России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3.8.1. В деле информации.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3.8.1.1.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3.8.1.2.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 общегражданского информационного обслуживания граждан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 xml:space="preserve">3.8.1.3. Свободное обслуживание граждан информацией обеспечивается общегражданской службой массовой информации: печать, радио, телевидение, Интернет;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3.8.1.4. Персонализированную прибыль администраторов и редакторов, корреспондентов и другого персонала СМИ исчисляется, исходя из количества и качества (тираж, рейтинг) изданий и программ, востребованных  гражданами (собственниками-совладельцами), и отчислений от прибыли экономически а</w:t>
      </w:r>
      <w:r w:rsidRPr="007B1143">
        <w:rPr>
          <w:sz w:val="28"/>
          <w:szCs w:val="28"/>
        </w:rPr>
        <w:t>к</w:t>
      </w:r>
      <w:r w:rsidRPr="007B1143">
        <w:rPr>
          <w:sz w:val="28"/>
          <w:szCs w:val="28"/>
        </w:rPr>
        <w:t>тивного населения страны и на местах.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3.8.2. В деле образования.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3.8.2.1.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3.8.2.2.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 общегражданской системы образования.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3.8.2.3. Максимальное использование инициативы граждан в деле обуч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ния и получения образования предполагает существование единой общегра</w:t>
      </w:r>
      <w:r w:rsidRPr="007B1143">
        <w:rPr>
          <w:sz w:val="28"/>
          <w:szCs w:val="28"/>
        </w:rPr>
        <w:t>ж</w:t>
      </w:r>
      <w:r w:rsidRPr="007B1143">
        <w:rPr>
          <w:sz w:val="28"/>
          <w:szCs w:val="28"/>
        </w:rPr>
        <w:t>данской образовательной системы: общее среднее и профессиональное образ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вание, среднее специальное и высшее образование.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3.8.2.4. Персонализированную прибыль преподавателей и другого перс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нала в общегражданской образовательной системе исчислять, исходя из эффе</w:t>
      </w:r>
      <w:r w:rsidRPr="007B1143">
        <w:rPr>
          <w:sz w:val="28"/>
          <w:szCs w:val="28"/>
        </w:rPr>
        <w:t>к</w:t>
      </w:r>
      <w:r w:rsidRPr="007B1143">
        <w:rPr>
          <w:sz w:val="28"/>
          <w:szCs w:val="28"/>
        </w:rPr>
        <w:t>тивности образования (количество, инициатива, интерес учащихся, успева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мость, соблюдение установленных обществом норм и правил) и отчислений от прибыли местного экономически активного населения.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3.8.3. В области науки.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3.8.3.1.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3.8.3.2.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 фундаментальной научно-исследовательской деятельности в системе ре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lastRenderedPageBreak/>
        <w:t>публиканских и отраслевых академий наук, а также в системе прикладной нау</w:t>
      </w:r>
      <w:r w:rsidRPr="007B1143">
        <w:rPr>
          <w:sz w:val="28"/>
          <w:szCs w:val="28"/>
        </w:rPr>
        <w:t>ч</w:t>
      </w:r>
      <w:r w:rsidRPr="007B1143">
        <w:rPr>
          <w:sz w:val="28"/>
          <w:szCs w:val="28"/>
        </w:rPr>
        <w:t>но-исследовательской деятельности.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3.8.3.3. Персонализированная прибыль учёных-фундаменталистов исчи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ляется, исходя из открытий, использования идей учёного (ссылки в разработках других учёных и специалистов), количества публикаций, участия в отечестве</w:t>
      </w:r>
      <w:r w:rsidRPr="007B1143">
        <w:rPr>
          <w:sz w:val="28"/>
          <w:szCs w:val="28"/>
        </w:rPr>
        <w:t>н</w:t>
      </w:r>
      <w:r w:rsidRPr="007B1143">
        <w:rPr>
          <w:sz w:val="28"/>
          <w:szCs w:val="28"/>
        </w:rPr>
        <w:t>ных и международных симпозиумах в качестве докладчиков по существу вопр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са, а также отчислений от прибыли местного экономически активного населения.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3.8.3.4. В случае материализации разработок учёного-фундаменталиста в непосредственном производстве, он является автором (соавтором) внедрённой новации, а, следовательно, присваивает соответствующую прибыль;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3.8.3.5. Персонализированная прибыль учёных-прикладников исчисляется, исходя из их практической деятельности  в народном хозяйстве (внедрение) и соответствующей реальной прибыли.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  <w:u w:val="single"/>
        </w:rPr>
      </w:pPr>
      <w:r w:rsidRPr="007B1143">
        <w:rPr>
          <w:sz w:val="28"/>
          <w:szCs w:val="28"/>
          <w:u w:val="single"/>
        </w:rPr>
        <w:t>3.8.4. В области культуры, литературы и искусства.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3.8.4.1.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3.8.4.2.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вания общегражданской культурно-просветительной деятельности, литературы и искусства.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3.8.4.3. Персонализированная прибыль работников театров, кинотеатров, культурно-просветительных учреждений, издательств, артистов, писателей, х</w:t>
      </w:r>
      <w:r w:rsidRPr="007B1143">
        <w:rPr>
          <w:sz w:val="28"/>
          <w:szCs w:val="28"/>
        </w:rPr>
        <w:t>у</w:t>
      </w:r>
      <w:r w:rsidRPr="007B1143">
        <w:rPr>
          <w:sz w:val="28"/>
          <w:szCs w:val="28"/>
        </w:rPr>
        <w:t>дожников, архитекторов, других, востребованных обществом, деятелей культ</w:t>
      </w:r>
      <w:r w:rsidRPr="007B1143">
        <w:rPr>
          <w:sz w:val="28"/>
          <w:szCs w:val="28"/>
        </w:rPr>
        <w:t>у</w:t>
      </w:r>
      <w:r w:rsidRPr="007B1143">
        <w:rPr>
          <w:sz w:val="28"/>
          <w:szCs w:val="28"/>
        </w:rPr>
        <w:t>ры, литературы и искусства исчисляется, исходя из их творческой активности и интереса населения, готового платить за результаты их труда, а также отчисл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ний от прибыли местного экономически активного населения.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3.9. Мировоззрение народоправной России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3.9.1. Все мировоззрения (материалистические и идеалистические учения, религиозные вероисповедания) освобождаются от идеологических наслоений враждующих классов и религий, перестают своими  (мировоззренческими) сре</w:t>
      </w:r>
      <w:r w:rsidRPr="007B1143">
        <w:rPr>
          <w:sz w:val="28"/>
          <w:szCs w:val="28"/>
        </w:rPr>
        <w:t>д</w:t>
      </w:r>
      <w:r w:rsidRPr="007B1143">
        <w:rPr>
          <w:sz w:val="28"/>
          <w:szCs w:val="28"/>
        </w:rPr>
        <w:t>ствами выполнять идеологическую функцию: быть средством обоснования ос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бых классовых интересов.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3.9.2. Все мировоззрения  своими  специфическими средствами истолк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вывают и обосновывают одну и ту же земную основу  - тот мир, в котором чел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век является рачительным хозяином, продолжающим себя и свой род, а не вр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 xml:space="preserve">менным гостем.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3.9.3. Все мировоззрения наполняются  единым гуманистическим соде</w:t>
      </w:r>
      <w:r w:rsidRPr="007B1143">
        <w:rPr>
          <w:sz w:val="28"/>
          <w:szCs w:val="28"/>
        </w:rPr>
        <w:t>р</w:t>
      </w:r>
      <w:r w:rsidRPr="007B1143">
        <w:rPr>
          <w:sz w:val="28"/>
          <w:szCs w:val="28"/>
        </w:rPr>
        <w:t>жанием, исчезает социальная основа  борьбы между ними: мировоззрение стан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вится  предметом  подлинно свободного выбора каждым гражданином.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3.10. Международная политика народоправной России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3.10.1. Создание необходимой материально-технической базы.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3.10.2. Предусматриваются необходимые денежные ресурсы в схеме ра</w:t>
      </w:r>
      <w:r w:rsidRPr="007B1143">
        <w:rPr>
          <w:sz w:val="28"/>
          <w:szCs w:val="28"/>
        </w:rPr>
        <w:t>с</w:t>
      </w:r>
      <w:r w:rsidRPr="007B1143">
        <w:rPr>
          <w:sz w:val="28"/>
          <w:szCs w:val="28"/>
        </w:rPr>
        <w:t>ходов и доходов (на общегражданском и местных уровнях) в целях финансир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 xml:space="preserve">вания общероссийской гражданской системы обороны. 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lastRenderedPageBreak/>
        <w:t>3.10.3. Взаимовыгодное сотрудничество с бывшими республиками СССР, странами - бывшими членами СЭВ, Китаем, Северной Кореей, Кубой, Вьетн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мом, развивающимися странами.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3.10.4. Мирное сосуществование и взаимовыгодное сотрудничество со всем высокоразвитым миром.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3.10.5. Поддержание высокой боевой готовности  армии, для чего предл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гается: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- персонализированную прибыль личного, начальствующего и командного состава исчислять, исходя из эффективности несения службы (инициатива, с</w:t>
      </w:r>
      <w:r w:rsidRPr="007B1143">
        <w:rPr>
          <w:sz w:val="28"/>
          <w:szCs w:val="28"/>
        </w:rPr>
        <w:t>о</w:t>
      </w:r>
      <w:r w:rsidRPr="007B1143">
        <w:rPr>
          <w:sz w:val="28"/>
          <w:szCs w:val="28"/>
        </w:rPr>
        <w:t>блюдение уставных норм и правил) и отчислений от прибыли экономически а</w:t>
      </w:r>
      <w:r w:rsidRPr="007B1143">
        <w:rPr>
          <w:sz w:val="28"/>
          <w:szCs w:val="28"/>
        </w:rPr>
        <w:t>к</w:t>
      </w:r>
      <w:r w:rsidRPr="007B1143">
        <w:rPr>
          <w:sz w:val="28"/>
          <w:szCs w:val="28"/>
        </w:rPr>
        <w:t>тивного населения страны.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b/>
          <w:sz w:val="32"/>
          <w:szCs w:val="32"/>
        </w:rPr>
      </w:pPr>
      <w:r w:rsidRPr="007B1143">
        <w:rPr>
          <w:b/>
          <w:sz w:val="32"/>
          <w:szCs w:val="32"/>
        </w:rPr>
        <w:t>3.11. Первооснова внутренней политики  народоправной Ро</w:t>
      </w:r>
      <w:r w:rsidRPr="007B1143">
        <w:rPr>
          <w:b/>
          <w:sz w:val="32"/>
          <w:szCs w:val="32"/>
        </w:rPr>
        <w:t>с</w:t>
      </w:r>
      <w:r w:rsidRPr="007B1143">
        <w:rPr>
          <w:b/>
          <w:sz w:val="32"/>
          <w:szCs w:val="32"/>
        </w:rPr>
        <w:t>сии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right="-5" w:firstLine="709"/>
        <w:textAlignment w:val="auto"/>
        <w:rPr>
          <w:sz w:val="28"/>
          <w:szCs w:val="28"/>
        </w:rPr>
      </w:pPr>
      <w:r w:rsidRPr="007B1143">
        <w:rPr>
          <w:sz w:val="28"/>
          <w:szCs w:val="28"/>
        </w:rPr>
        <w:t>3.11.1.  Наш общий дом уникален. Экономический персонализм направлен на его сохранение, самостоятельность и лучшее обустройство, ориентированное на каждого без исключения человека. С этим согласится каждый, кто прикинет на себя форму и способ общественно персонализированного (некапиталистич</w:t>
      </w:r>
      <w:r w:rsidRPr="007B1143">
        <w:rPr>
          <w:sz w:val="28"/>
          <w:szCs w:val="28"/>
        </w:rPr>
        <w:t>е</w:t>
      </w:r>
      <w:r w:rsidRPr="007B1143">
        <w:rPr>
          <w:sz w:val="28"/>
          <w:szCs w:val="28"/>
        </w:rPr>
        <w:t>ского) способа производства и присвоения, если он, конечно, не мечтает о х</w:t>
      </w:r>
      <w:r w:rsidRPr="007B1143">
        <w:rPr>
          <w:sz w:val="28"/>
          <w:szCs w:val="28"/>
        </w:rPr>
        <w:t>а</w:t>
      </w:r>
      <w:r w:rsidRPr="007B1143">
        <w:rPr>
          <w:sz w:val="28"/>
          <w:szCs w:val="28"/>
        </w:rPr>
        <w:t>ляве, воровской прибыли за чужой счёт и власти над себе подобными.</w:t>
      </w:r>
    </w:p>
    <w:p w:rsidR="007B1143" w:rsidRPr="007B1143" w:rsidRDefault="007B1143" w:rsidP="007B1143">
      <w:pPr>
        <w:widowControl/>
        <w:overflowPunct/>
        <w:autoSpaceDE/>
        <w:autoSpaceDN/>
        <w:adjustRightInd/>
        <w:ind w:firstLine="709"/>
        <w:textAlignment w:val="auto"/>
        <w:rPr>
          <w:b/>
          <w:sz w:val="28"/>
          <w:szCs w:val="28"/>
        </w:rPr>
      </w:pPr>
    </w:p>
    <w:p w:rsidR="00BD6CDB" w:rsidRDefault="007B1143" w:rsidP="007B1143">
      <w:pPr>
        <w:widowControl/>
        <w:overflowPunct/>
        <w:autoSpaceDE/>
        <w:autoSpaceDN/>
        <w:adjustRightInd/>
        <w:ind w:firstLine="0"/>
        <w:textAlignment w:val="auto"/>
        <w:rPr>
          <w:b/>
          <w:i/>
          <w:sz w:val="28"/>
          <w:szCs w:val="28"/>
        </w:rPr>
      </w:pPr>
      <w:r w:rsidRPr="007B1143">
        <w:rPr>
          <w:b/>
          <w:sz w:val="28"/>
          <w:szCs w:val="28"/>
        </w:rPr>
        <w:t xml:space="preserve">Материал для печати подготовил                                              </w:t>
      </w:r>
      <w:r>
        <w:rPr>
          <w:b/>
          <w:sz w:val="28"/>
          <w:szCs w:val="28"/>
        </w:rPr>
        <w:t>В.С. Петрухин</w:t>
      </w:r>
    </w:p>
    <w:p w:rsidR="004A701C" w:rsidRPr="004776BA" w:rsidRDefault="002166E6" w:rsidP="002D0E15">
      <w:pPr>
        <w:widowControl/>
        <w:overflowPunct/>
        <w:autoSpaceDE/>
        <w:autoSpaceDN/>
        <w:adjustRightInd/>
        <w:ind w:firstLine="709"/>
        <w:jc w:val="right"/>
        <w:textAlignment w:val="auto"/>
        <w:rPr>
          <w:sz w:val="28"/>
          <w:szCs w:val="2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101599</wp:posOffset>
                </wp:positionV>
                <wp:extent cx="645795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5pt,8pt" to="50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" strokecolor="#4a7ebb">
                <o:lock v:ext="edit" shapetype="f"/>
              </v:line>
            </w:pict>
          </mc:Fallback>
        </mc:AlternateContent>
      </w:r>
    </w:p>
    <w:p w:rsidR="004A701C" w:rsidRPr="004776BA" w:rsidRDefault="004A701C" w:rsidP="004A701C">
      <w:pPr>
        <w:widowControl/>
        <w:overflowPunct/>
        <w:autoSpaceDE/>
        <w:autoSpaceDN/>
        <w:adjustRightInd/>
        <w:ind w:firstLine="0"/>
        <w:jc w:val="left"/>
        <w:textAlignment w:val="auto"/>
        <w:rPr>
          <w:sz w:val="28"/>
          <w:szCs w:val="28"/>
        </w:rPr>
      </w:pPr>
      <w:r w:rsidRPr="004776BA">
        <w:rPr>
          <w:b/>
          <w:bCs/>
          <w:sz w:val="28"/>
          <w:szCs w:val="28"/>
        </w:rPr>
        <w:t xml:space="preserve">Редакция газеты: </w:t>
      </w:r>
    </w:p>
    <w:p w:rsidR="004A701C" w:rsidRPr="004776BA" w:rsidRDefault="004A701C" w:rsidP="002D0E15">
      <w:pPr>
        <w:widowControl/>
        <w:overflowPunct/>
        <w:autoSpaceDE/>
        <w:autoSpaceDN/>
        <w:adjustRightInd/>
        <w:ind w:right="-284" w:firstLine="0"/>
        <w:textAlignment w:val="auto"/>
        <w:rPr>
          <w:sz w:val="28"/>
          <w:szCs w:val="28"/>
        </w:rPr>
      </w:pPr>
      <w:r w:rsidRPr="004776BA">
        <w:rPr>
          <w:sz w:val="28"/>
          <w:szCs w:val="28"/>
        </w:rPr>
        <w:t>В. Петрухин - гл. редактор, А. Чижиков - зам. гал. редактора, Н. Миляев - технич</w:t>
      </w:r>
      <w:r w:rsidRPr="004776BA">
        <w:rPr>
          <w:sz w:val="28"/>
          <w:szCs w:val="28"/>
        </w:rPr>
        <w:t>е</w:t>
      </w:r>
      <w:r w:rsidRPr="004776BA">
        <w:rPr>
          <w:sz w:val="28"/>
          <w:szCs w:val="28"/>
        </w:rPr>
        <w:t>ский редактор, С. Гандилян - член редколлегии, Л. Столярова - член редколлегии, И. Кирсанов - член редколлегии, В. Шумсков - член редколлегии, М. Ряжина – корреспондент, Л. Анисимова – корреспондент,  Е. Малютина – корректор</w:t>
      </w:r>
    </w:p>
    <w:p w:rsidR="00A95152" w:rsidRPr="004776BA" w:rsidRDefault="00A95152" w:rsidP="002D0E15">
      <w:pPr>
        <w:ind w:right="-284" w:firstLine="0"/>
        <w:rPr>
          <w:b/>
          <w:bCs/>
          <w:sz w:val="28"/>
          <w:szCs w:val="28"/>
          <w:u w:val="single"/>
        </w:rPr>
        <w:sectPr w:rsidR="00A95152" w:rsidRPr="004776BA" w:rsidSect="00186910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type w:val="continuous"/>
          <w:pgSz w:w="11907" w:h="16840" w:code="9"/>
          <w:pgMar w:top="1247" w:right="992" w:bottom="907" w:left="1134" w:header="794" w:footer="794" w:gutter="0"/>
          <w:cols w:space="284"/>
        </w:sectPr>
      </w:pPr>
    </w:p>
    <w:p w:rsidR="000357DA" w:rsidRDefault="002166E6" w:rsidP="002D0E15">
      <w:pPr>
        <w:ind w:left="426" w:right="-369" w:firstLine="0"/>
        <w:rPr>
          <w:sz w:val="12"/>
        </w:rPr>
      </w:pPr>
      <w:r>
        <w:rPr>
          <w:rFonts w:asciiTheme="minorHAnsi" w:hAnsiTheme="minorHAnsi" w:cstheme="minorHAnsi"/>
          <w:noProof/>
          <w:sz w:val="18"/>
          <w:szCs w:val="18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104139</wp:posOffset>
                </wp:positionV>
                <wp:extent cx="645795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5pt,8.2pt" to="52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" strokecolor="#4a7ebb">
                <o:lock v:ext="edit" shapetype="f"/>
              </v:line>
            </w:pict>
          </mc:Fallback>
        </mc:AlternateContent>
      </w:r>
    </w:p>
    <w:sectPr w:rsidR="000357DA" w:rsidSect="00705FDA">
      <w:type w:val="continuous"/>
      <w:pgSz w:w="11907" w:h="16840" w:code="9"/>
      <w:pgMar w:top="1247" w:right="1559" w:bottom="907" w:left="794" w:header="794" w:footer="794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12" w:rsidRDefault="00BF3112">
      <w:r>
        <w:separator/>
      </w:r>
    </w:p>
  </w:endnote>
  <w:endnote w:type="continuationSeparator" w:id="0">
    <w:p w:rsidR="00BF3112" w:rsidRDefault="00BF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86" w:rsidRDefault="00654B86">
    <w:pPr>
      <w:pStyle w:val="a4"/>
      <w:pBdr>
        <w:top w:val="single" w:sz="12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86" w:rsidRDefault="00654B86">
    <w:pPr>
      <w:pStyle w:val="a4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86" w:rsidRDefault="00654B86">
    <w:pPr>
      <w:pStyle w:val="a4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12" w:rsidRDefault="00BF3112">
      <w:r>
        <w:separator/>
      </w:r>
    </w:p>
  </w:footnote>
  <w:footnote w:type="continuationSeparator" w:id="0">
    <w:p w:rsidR="00BF3112" w:rsidRDefault="00BF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86" w:rsidRDefault="00654B86">
    <w:pPr>
      <w:pStyle w:val="a3"/>
      <w:framePr w:wrap="auto" w:vAnchor="page" w:hAnchor="margin" w:xAlign="inside" w:y="738"/>
      <w:ind w:firstLine="0"/>
      <w:rPr>
        <w:rStyle w:val="a6"/>
        <w:sz w:val="22"/>
      </w:rPr>
    </w:pPr>
    <w:r>
      <w:rPr>
        <w:rStyle w:val="a6"/>
        <w:sz w:val="22"/>
      </w:rPr>
      <w:fldChar w:fldCharType="begin"/>
    </w:r>
    <w:r>
      <w:rPr>
        <w:rStyle w:val="a6"/>
        <w:sz w:val="22"/>
      </w:rPr>
      <w:instrText xml:space="preserve">PAGE  </w:instrText>
    </w:r>
    <w:r>
      <w:rPr>
        <w:rStyle w:val="a6"/>
        <w:sz w:val="22"/>
      </w:rPr>
      <w:fldChar w:fldCharType="separate"/>
    </w:r>
    <w:r w:rsidR="00007F9C">
      <w:rPr>
        <w:rStyle w:val="a6"/>
        <w:noProof/>
        <w:sz w:val="22"/>
      </w:rPr>
      <w:t>2</w:t>
    </w:r>
    <w:r>
      <w:rPr>
        <w:rStyle w:val="a6"/>
        <w:sz w:val="22"/>
      </w:rPr>
      <w:fldChar w:fldCharType="end"/>
    </w:r>
  </w:p>
  <w:p w:rsidR="00654B86" w:rsidRDefault="00654B86" w:rsidP="00173C46">
    <w:pPr>
      <w:pStyle w:val="a3"/>
      <w:spacing w:before="280"/>
      <w:ind w:right="-284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0" allowOverlap="1" wp14:anchorId="3FBB51DD" wp14:editId="10405877">
              <wp:simplePos x="0" y="0"/>
              <wp:positionH relativeFrom="column">
                <wp:posOffset>3810</wp:posOffset>
              </wp:positionH>
              <wp:positionV relativeFrom="page">
                <wp:posOffset>756920</wp:posOffset>
              </wp:positionV>
              <wp:extent cx="5105400" cy="0"/>
              <wp:effectExtent l="0" t="0" r="19050" b="19050"/>
              <wp:wrapNone/>
              <wp:docPr id="2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3pt,59.6pt" to="402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" o:allowincell="f" strokeweight="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6160" behindDoc="0" locked="0" layoutInCell="1" allowOverlap="1" wp14:anchorId="0F8E8428" wp14:editId="6970AB79">
              <wp:simplePos x="0" y="0"/>
              <wp:positionH relativeFrom="column">
                <wp:posOffset>1299210</wp:posOffset>
              </wp:positionH>
              <wp:positionV relativeFrom="paragraph">
                <wp:posOffset>48259</wp:posOffset>
              </wp:positionV>
              <wp:extent cx="4752975" cy="0"/>
              <wp:effectExtent l="0" t="19050" r="9525" b="19050"/>
              <wp:wrapNone/>
              <wp:docPr id="27" name="Прямая соединительная линия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529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7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2.3pt,3.8pt" to="476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" strokecolor="#4579b8 [3044]" strokeweight="2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26F42F6" wp14:editId="21689077">
              <wp:simplePos x="0" y="0"/>
              <wp:positionH relativeFrom="column">
                <wp:posOffset>1270</wp:posOffset>
              </wp:positionH>
              <wp:positionV relativeFrom="page">
                <wp:posOffset>504190</wp:posOffset>
              </wp:positionV>
              <wp:extent cx="1231265" cy="252095"/>
              <wp:effectExtent l="0" t="0" r="6985" b="14605"/>
              <wp:wrapNone/>
              <wp:docPr id="2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54B86" w:rsidRDefault="00654B86">
                          <w:pPr>
                            <w:ind w:firstLine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4FDEB2" wp14:editId="4B1F02FE">
                                <wp:extent cx="1231265" cy="187960"/>
                                <wp:effectExtent l="0" t="0" r="6985" b="2540"/>
                                <wp:docPr id="10" name="Рисунок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Новый формат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1265" cy="187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.1pt;margin-top:39.7pt;width:96.95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" o:allowincell="f" filled="f" stroked="f" strokeweight="0">
              <v:textbox inset="0,0,0,0">
                <w:txbxContent>
                  <w:p w:rsidR="00654B86" w:rsidRDefault="00654B86">
                    <w:pPr>
                      <w:ind w:firstLine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73C3DA" wp14:editId="182D8998">
                          <wp:extent cx="1231265" cy="187960"/>
                          <wp:effectExtent l="0" t="0" r="6985" b="254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Новый формат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1265" cy="187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173C46"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173C46">
      <w:t xml:space="preserve">  </w:t>
    </w:r>
    <w:r w:rsidR="007B1143">
      <w:t>№ 044</w:t>
    </w:r>
    <w:r w:rsidR="0036270F">
      <w:t xml:space="preserve">  от </w:t>
    </w:r>
    <w:r w:rsidR="00F26DD1">
      <w:t>29</w:t>
    </w:r>
    <w:r w:rsidR="00B66777">
      <w:t xml:space="preserve"> </w:t>
    </w:r>
    <w:r w:rsidR="007B1143">
      <w:t>июл</w:t>
    </w:r>
    <w:r w:rsidR="00F326E3">
      <w:t>я</w:t>
    </w:r>
    <w:r w:rsidR="009D3D49">
      <w:t xml:space="preserve"> 2017</w:t>
    </w:r>
    <w:r>
      <w:t xml:space="preserve"> 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86" w:rsidRDefault="00654B86">
    <w:pPr>
      <w:pStyle w:val="a3"/>
      <w:framePr w:wrap="auto" w:vAnchor="page" w:hAnchor="margin" w:xAlign="inside" w:y="738"/>
      <w:ind w:firstLine="0"/>
      <w:rPr>
        <w:rStyle w:val="a6"/>
        <w:sz w:val="22"/>
      </w:rPr>
    </w:pPr>
    <w:r>
      <w:rPr>
        <w:rStyle w:val="a6"/>
        <w:sz w:val="22"/>
      </w:rPr>
      <w:fldChar w:fldCharType="begin"/>
    </w:r>
    <w:r>
      <w:rPr>
        <w:rStyle w:val="a6"/>
        <w:sz w:val="22"/>
      </w:rPr>
      <w:instrText xml:space="preserve">PAGE  </w:instrText>
    </w:r>
    <w:r>
      <w:rPr>
        <w:rStyle w:val="a6"/>
        <w:sz w:val="22"/>
      </w:rPr>
      <w:fldChar w:fldCharType="separate"/>
    </w:r>
    <w:r w:rsidR="00007F9C">
      <w:rPr>
        <w:rStyle w:val="a6"/>
        <w:noProof/>
        <w:sz w:val="22"/>
      </w:rPr>
      <w:t>3</w:t>
    </w:r>
    <w:r>
      <w:rPr>
        <w:rStyle w:val="a6"/>
        <w:sz w:val="22"/>
      </w:rPr>
      <w:fldChar w:fldCharType="end"/>
    </w:r>
  </w:p>
  <w:p w:rsidR="00654B86" w:rsidRDefault="00173C46" w:rsidP="00B66777">
    <w:pPr>
      <w:pStyle w:val="a3"/>
      <w:spacing w:before="280"/>
      <w:ind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00C21CF0" wp14:editId="31DCDB4F">
              <wp:simplePos x="0" y="0"/>
              <wp:positionH relativeFrom="column">
                <wp:posOffset>1146810</wp:posOffset>
              </wp:positionH>
              <wp:positionV relativeFrom="page">
                <wp:posOffset>752475</wp:posOffset>
              </wp:positionV>
              <wp:extent cx="5010150" cy="0"/>
              <wp:effectExtent l="0" t="0" r="19050" b="19050"/>
              <wp:wrapNone/>
              <wp:docPr id="2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0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3pt,59.25pt" to="484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" o:allowincell="f" strokeweight=".5pt">
              <w10:wrap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8208" behindDoc="0" locked="0" layoutInCell="1" allowOverlap="1" wp14:anchorId="00D6416B" wp14:editId="36984B13">
          <wp:simplePos x="0" y="0"/>
          <wp:positionH relativeFrom="column">
            <wp:posOffset>4928235</wp:posOffset>
          </wp:positionH>
          <wp:positionV relativeFrom="paragraph">
            <wp:posOffset>-15487</wp:posOffset>
          </wp:positionV>
          <wp:extent cx="1231265" cy="187960"/>
          <wp:effectExtent l="0" t="0" r="6985" b="254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форма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18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7184" behindDoc="0" locked="0" layoutInCell="1" allowOverlap="1" wp14:anchorId="0B84E5A5" wp14:editId="046AA816">
              <wp:simplePos x="0" y="0"/>
              <wp:positionH relativeFrom="column">
                <wp:posOffset>156210</wp:posOffset>
              </wp:positionH>
              <wp:positionV relativeFrom="paragraph">
                <wp:posOffset>48260</wp:posOffset>
              </wp:positionV>
              <wp:extent cx="4638675" cy="0"/>
              <wp:effectExtent l="0" t="0" r="9525" b="19050"/>
              <wp:wrapNone/>
              <wp:docPr id="28" name="Прямая соединительная линия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38675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8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.3pt,3.8pt" to="377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" strokecolor="#4579b8 [3044]" strokeweight="2pt">
              <o:lock v:ext="edit" shapetype="f"/>
            </v:line>
          </w:pict>
        </mc:Fallback>
      </mc:AlternateContent>
    </w:r>
    <w:r w:rsidR="00654B86"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ABF0FDD" wp14:editId="5ED049C8">
              <wp:simplePos x="0" y="0"/>
              <wp:positionH relativeFrom="column">
                <wp:posOffset>5328920</wp:posOffset>
              </wp:positionH>
              <wp:positionV relativeFrom="page">
                <wp:posOffset>504190</wp:posOffset>
              </wp:positionV>
              <wp:extent cx="1231265" cy="252095"/>
              <wp:effectExtent l="0" t="0" r="6985" b="14605"/>
              <wp:wrapNone/>
              <wp:docPr id="2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54B86" w:rsidRDefault="00654B86">
                          <w:pPr>
                            <w:ind w:firstLine="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419.6pt;margin-top:39.7pt;width:96.95pt;height:19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" o:allowincell="f" filled="f" stroked="f" strokeweight="0">
              <v:textbox inset="0,0,0,0">
                <w:txbxContent>
                  <w:p w:rsidR="00654B86" w:rsidRDefault="00654B86">
                    <w:pPr>
                      <w:ind w:firstLine="0"/>
                      <w:jc w:val="center"/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654B86" w:rsidRPr="000357DA">
      <w:t xml:space="preserve">№ </w:t>
    </w:r>
    <w:r w:rsidR="00EA520F">
      <w:t>04</w:t>
    </w:r>
    <w:r w:rsidR="007B1143">
      <w:t>4</w:t>
    </w:r>
    <w:r w:rsidR="0036270F">
      <w:t xml:space="preserve"> от </w:t>
    </w:r>
    <w:r w:rsidR="00F26DD1">
      <w:t>29</w:t>
    </w:r>
    <w:r w:rsidR="00F326E3">
      <w:t xml:space="preserve"> ию</w:t>
    </w:r>
    <w:r w:rsidR="007B1143">
      <w:t>л</w:t>
    </w:r>
    <w:r w:rsidR="00F326E3">
      <w:t>я</w:t>
    </w:r>
    <w:r w:rsidR="0076487B">
      <w:t xml:space="preserve"> </w:t>
    </w:r>
    <w:r w:rsidR="00B66777">
      <w:t xml:space="preserve"> 2</w:t>
    </w:r>
    <w:r w:rsidR="009D3D49">
      <w:t>017</w:t>
    </w:r>
    <w:r w:rsidR="00654B86">
      <w:t xml:space="preserve"> г.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E1A"/>
    <w:multiLevelType w:val="multilevel"/>
    <w:tmpl w:val="92AC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5F49"/>
    <w:multiLevelType w:val="multilevel"/>
    <w:tmpl w:val="662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033A4"/>
    <w:multiLevelType w:val="hybridMultilevel"/>
    <w:tmpl w:val="BCD6FE0C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">
    <w:nsid w:val="0C890B1F"/>
    <w:multiLevelType w:val="hybridMultilevel"/>
    <w:tmpl w:val="827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0692A"/>
    <w:multiLevelType w:val="hybridMultilevel"/>
    <w:tmpl w:val="B8DAF4C8"/>
    <w:lvl w:ilvl="0" w:tplc="39526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3E6B9F"/>
    <w:multiLevelType w:val="multilevel"/>
    <w:tmpl w:val="9C9472E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6">
    <w:nsid w:val="17AC4F5C"/>
    <w:multiLevelType w:val="multilevel"/>
    <w:tmpl w:val="CC349264"/>
    <w:lvl w:ilvl="0">
      <w:start w:val="28"/>
      <w:numFmt w:val="decimal"/>
      <w:lvlText w:val="%1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6174"/>
        </w:tabs>
        <w:ind w:left="6174" w:hanging="58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6528"/>
        </w:tabs>
        <w:ind w:left="6528" w:hanging="58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82"/>
        </w:tabs>
        <w:ind w:left="6882" w:hanging="5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6"/>
        </w:tabs>
        <w:ind w:left="7236" w:hanging="5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58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4"/>
        </w:tabs>
        <w:ind w:left="7944" w:hanging="5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98"/>
        </w:tabs>
        <w:ind w:left="8298" w:hanging="5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52"/>
        </w:tabs>
        <w:ind w:left="8652" w:hanging="5820"/>
      </w:pPr>
      <w:rPr>
        <w:rFonts w:hint="default"/>
      </w:rPr>
    </w:lvl>
  </w:abstractNum>
  <w:abstractNum w:abstractNumId="7">
    <w:nsid w:val="1CF7690C"/>
    <w:multiLevelType w:val="hybridMultilevel"/>
    <w:tmpl w:val="4CBE99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62D14"/>
    <w:multiLevelType w:val="multilevel"/>
    <w:tmpl w:val="4D38AF28"/>
    <w:lvl w:ilvl="0">
      <w:numFmt w:val="none"/>
      <w:lvlText w:val="—"/>
      <w:legacy w:legacy="1" w:legacySpace="120" w:legacyIndent="396"/>
      <w:lvlJc w:val="left"/>
      <w:pPr>
        <w:ind w:left="396" w:hanging="396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56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6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6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6" w:hanging="360"/>
      </w:pPr>
      <w:rPr>
        <w:rFonts w:ascii="Wingdings" w:hAnsi="Wingdings" w:hint="default"/>
      </w:rPr>
    </w:lvl>
  </w:abstractNum>
  <w:abstractNum w:abstractNumId="9">
    <w:nsid w:val="27F35FE0"/>
    <w:multiLevelType w:val="hybridMultilevel"/>
    <w:tmpl w:val="FED4A3EC"/>
    <w:lvl w:ilvl="0" w:tplc="6CB84EA2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DF66151"/>
    <w:multiLevelType w:val="multilevel"/>
    <w:tmpl w:val="DC2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97FF0"/>
    <w:multiLevelType w:val="multilevel"/>
    <w:tmpl w:val="E33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C7611"/>
    <w:multiLevelType w:val="multilevel"/>
    <w:tmpl w:val="9876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64691"/>
    <w:multiLevelType w:val="hybridMultilevel"/>
    <w:tmpl w:val="F078AAF6"/>
    <w:lvl w:ilvl="0" w:tplc="4EF211D2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8825C9B"/>
    <w:multiLevelType w:val="hybridMultilevel"/>
    <w:tmpl w:val="B4F23FE4"/>
    <w:lvl w:ilvl="0" w:tplc="F6E2EED2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5">
    <w:nsid w:val="4929754F"/>
    <w:multiLevelType w:val="hybridMultilevel"/>
    <w:tmpl w:val="39AA914A"/>
    <w:lvl w:ilvl="0" w:tplc="ECCE3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6">
    <w:nsid w:val="4B28746A"/>
    <w:multiLevelType w:val="hybridMultilevel"/>
    <w:tmpl w:val="603C42E6"/>
    <w:lvl w:ilvl="0" w:tplc="850C83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E560879"/>
    <w:multiLevelType w:val="hybridMultilevel"/>
    <w:tmpl w:val="827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36AD5"/>
    <w:multiLevelType w:val="multilevel"/>
    <w:tmpl w:val="88C4554C"/>
    <w:lvl w:ilvl="0">
      <w:start w:val="5"/>
      <w:numFmt w:val="decimalZero"/>
      <w:lvlText w:val="%1"/>
      <w:lvlJc w:val="left"/>
      <w:pPr>
        <w:tabs>
          <w:tab w:val="num" w:pos="6660"/>
        </w:tabs>
        <w:ind w:left="6660" w:hanging="66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014"/>
        </w:tabs>
        <w:ind w:left="7014" w:hanging="666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368"/>
        </w:tabs>
        <w:ind w:left="7368" w:hanging="66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22"/>
        </w:tabs>
        <w:ind w:left="7722" w:hanging="66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76"/>
        </w:tabs>
        <w:ind w:left="8076" w:hanging="66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66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84"/>
        </w:tabs>
        <w:ind w:left="8784" w:hanging="66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38"/>
        </w:tabs>
        <w:ind w:left="9138" w:hanging="66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92"/>
        </w:tabs>
        <w:ind w:left="9492" w:hanging="6660"/>
      </w:pPr>
      <w:rPr>
        <w:rFonts w:hint="default"/>
      </w:rPr>
    </w:lvl>
  </w:abstractNum>
  <w:abstractNum w:abstractNumId="19">
    <w:nsid w:val="51241DE8"/>
    <w:multiLevelType w:val="hybridMultilevel"/>
    <w:tmpl w:val="02B884D8"/>
    <w:lvl w:ilvl="0" w:tplc="C3A8B07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0">
    <w:nsid w:val="517A0536"/>
    <w:multiLevelType w:val="multilevel"/>
    <w:tmpl w:val="FAB232BE"/>
    <w:lvl w:ilvl="0">
      <w:start w:val="29"/>
      <w:numFmt w:val="decimal"/>
      <w:lvlText w:val="%1."/>
      <w:lvlJc w:val="left"/>
      <w:pPr>
        <w:tabs>
          <w:tab w:val="num" w:pos="6945"/>
        </w:tabs>
        <w:ind w:left="6945" w:hanging="694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99"/>
        </w:tabs>
        <w:ind w:left="7299" w:hanging="6945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7653"/>
        </w:tabs>
        <w:ind w:left="7653" w:hanging="6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07"/>
        </w:tabs>
        <w:ind w:left="8007" w:hanging="6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361"/>
        </w:tabs>
        <w:ind w:left="8361" w:hanging="69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15"/>
        </w:tabs>
        <w:ind w:left="8715" w:hanging="6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69"/>
        </w:tabs>
        <w:ind w:left="9069" w:hanging="69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3"/>
        </w:tabs>
        <w:ind w:left="9423" w:hanging="69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77"/>
        </w:tabs>
        <w:ind w:left="9777" w:hanging="6945"/>
      </w:pPr>
      <w:rPr>
        <w:rFonts w:hint="default"/>
      </w:rPr>
    </w:lvl>
  </w:abstractNum>
  <w:abstractNum w:abstractNumId="21">
    <w:nsid w:val="51B5527B"/>
    <w:multiLevelType w:val="hybridMultilevel"/>
    <w:tmpl w:val="A94C7142"/>
    <w:lvl w:ilvl="0" w:tplc="11984216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2">
    <w:nsid w:val="53507006"/>
    <w:multiLevelType w:val="multilevel"/>
    <w:tmpl w:val="918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C6008A"/>
    <w:multiLevelType w:val="hybridMultilevel"/>
    <w:tmpl w:val="CCC0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95404"/>
    <w:multiLevelType w:val="multilevel"/>
    <w:tmpl w:val="0C84615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5">
    <w:nsid w:val="5CEC1231"/>
    <w:multiLevelType w:val="multilevel"/>
    <w:tmpl w:val="3986493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5FBD2D43"/>
    <w:multiLevelType w:val="multilevel"/>
    <w:tmpl w:val="628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F3282C"/>
    <w:multiLevelType w:val="multilevel"/>
    <w:tmpl w:val="BAA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E6ACE"/>
    <w:multiLevelType w:val="hybridMultilevel"/>
    <w:tmpl w:val="B2166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751B0E"/>
    <w:multiLevelType w:val="hybridMultilevel"/>
    <w:tmpl w:val="8DFA18A8"/>
    <w:lvl w:ilvl="0" w:tplc="03AAEE0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2171E7D"/>
    <w:multiLevelType w:val="hybridMultilevel"/>
    <w:tmpl w:val="BF0C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55D65"/>
    <w:multiLevelType w:val="hybridMultilevel"/>
    <w:tmpl w:val="1030682C"/>
    <w:lvl w:ilvl="0" w:tplc="A190BD20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CF05CE5"/>
    <w:multiLevelType w:val="multilevel"/>
    <w:tmpl w:val="FA1CBF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7"/>
  </w:num>
  <w:num w:numId="5">
    <w:abstractNumId w:val="3"/>
  </w:num>
  <w:num w:numId="6">
    <w:abstractNumId w:val="10"/>
  </w:num>
  <w:num w:numId="7">
    <w:abstractNumId w:val="0"/>
  </w:num>
  <w:num w:numId="8">
    <w:abstractNumId w:val="27"/>
  </w:num>
  <w:num w:numId="9">
    <w:abstractNumId w:val="2"/>
  </w:num>
  <w:num w:numId="10">
    <w:abstractNumId w:val="6"/>
  </w:num>
  <w:num w:numId="11">
    <w:abstractNumId w:val="26"/>
  </w:num>
  <w:num w:numId="12">
    <w:abstractNumId w:val="20"/>
  </w:num>
  <w:num w:numId="13">
    <w:abstractNumId w:val="18"/>
  </w:num>
  <w:num w:numId="14">
    <w:abstractNumId w:val="32"/>
  </w:num>
  <w:num w:numId="15">
    <w:abstractNumId w:val="15"/>
  </w:num>
  <w:num w:numId="16">
    <w:abstractNumId w:val="16"/>
  </w:num>
  <w:num w:numId="17">
    <w:abstractNumId w:val="13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4"/>
  </w:num>
  <w:num w:numId="23">
    <w:abstractNumId w:val="28"/>
  </w:num>
  <w:num w:numId="24">
    <w:abstractNumId w:val="7"/>
  </w:num>
  <w:num w:numId="25">
    <w:abstractNumId w:val="5"/>
  </w:num>
  <w:num w:numId="26">
    <w:abstractNumId w:val="14"/>
  </w:num>
  <w:num w:numId="27">
    <w:abstractNumId w:val="25"/>
  </w:num>
  <w:num w:numId="28">
    <w:abstractNumId w:val="23"/>
  </w:num>
  <w:num w:numId="29">
    <w:abstractNumId w:val="1"/>
  </w:num>
  <w:num w:numId="30">
    <w:abstractNumId w:val="12"/>
  </w:num>
  <w:num w:numId="31">
    <w:abstractNumId w:val="11"/>
  </w:num>
  <w:num w:numId="32">
    <w:abstractNumId w:val="3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autoHyphenation/>
  <w:hyphenationZone w:val="142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14"/>
    <w:rsid w:val="00001394"/>
    <w:rsid w:val="00001517"/>
    <w:rsid w:val="00002612"/>
    <w:rsid w:val="00003689"/>
    <w:rsid w:val="00003E1E"/>
    <w:rsid w:val="00007B8C"/>
    <w:rsid w:val="00007E57"/>
    <w:rsid w:val="00007E77"/>
    <w:rsid w:val="00007F9C"/>
    <w:rsid w:val="0001015E"/>
    <w:rsid w:val="00010B94"/>
    <w:rsid w:val="000110D1"/>
    <w:rsid w:val="00011FCD"/>
    <w:rsid w:val="00013678"/>
    <w:rsid w:val="0001656C"/>
    <w:rsid w:val="00022211"/>
    <w:rsid w:val="000252C2"/>
    <w:rsid w:val="000306AF"/>
    <w:rsid w:val="000313AF"/>
    <w:rsid w:val="0003203F"/>
    <w:rsid w:val="00032A39"/>
    <w:rsid w:val="00034CDD"/>
    <w:rsid w:val="000357DA"/>
    <w:rsid w:val="000364DF"/>
    <w:rsid w:val="00036F1D"/>
    <w:rsid w:val="0004059A"/>
    <w:rsid w:val="000405EB"/>
    <w:rsid w:val="00042288"/>
    <w:rsid w:val="00042C77"/>
    <w:rsid w:val="00050E05"/>
    <w:rsid w:val="00052ED8"/>
    <w:rsid w:val="00053412"/>
    <w:rsid w:val="000545C3"/>
    <w:rsid w:val="00055245"/>
    <w:rsid w:val="00055AC0"/>
    <w:rsid w:val="00057B92"/>
    <w:rsid w:val="00057F21"/>
    <w:rsid w:val="000605B0"/>
    <w:rsid w:val="0006458C"/>
    <w:rsid w:val="00065DA6"/>
    <w:rsid w:val="00067BB6"/>
    <w:rsid w:val="0007248F"/>
    <w:rsid w:val="00076639"/>
    <w:rsid w:val="0007767A"/>
    <w:rsid w:val="00077CEA"/>
    <w:rsid w:val="00082097"/>
    <w:rsid w:val="00082D00"/>
    <w:rsid w:val="00085EC2"/>
    <w:rsid w:val="00090437"/>
    <w:rsid w:val="0009096C"/>
    <w:rsid w:val="000921A3"/>
    <w:rsid w:val="000923DE"/>
    <w:rsid w:val="000941BE"/>
    <w:rsid w:val="00094BEF"/>
    <w:rsid w:val="00096F1C"/>
    <w:rsid w:val="000A4C20"/>
    <w:rsid w:val="000A6F54"/>
    <w:rsid w:val="000B18CD"/>
    <w:rsid w:val="000B4647"/>
    <w:rsid w:val="000B48F1"/>
    <w:rsid w:val="000B5447"/>
    <w:rsid w:val="000B5A09"/>
    <w:rsid w:val="000C0F30"/>
    <w:rsid w:val="000C5DB5"/>
    <w:rsid w:val="000C6D5D"/>
    <w:rsid w:val="000C702F"/>
    <w:rsid w:val="000C71BF"/>
    <w:rsid w:val="000C7302"/>
    <w:rsid w:val="000D1B2C"/>
    <w:rsid w:val="000D49C6"/>
    <w:rsid w:val="000D6802"/>
    <w:rsid w:val="000E093F"/>
    <w:rsid w:val="000E0B40"/>
    <w:rsid w:val="000E1669"/>
    <w:rsid w:val="000E3493"/>
    <w:rsid w:val="000E4A75"/>
    <w:rsid w:val="000F0CBB"/>
    <w:rsid w:val="000F3BFC"/>
    <w:rsid w:val="000F7EE7"/>
    <w:rsid w:val="00100786"/>
    <w:rsid w:val="0011192E"/>
    <w:rsid w:val="0011239B"/>
    <w:rsid w:val="00115025"/>
    <w:rsid w:val="00123137"/>
    <w:rsid w:val="0012502A"/>
    <w:rsid w:val="0012687A"/>
    <w:rsid w:val="00130C45"/>
    <w:rsid w:val="00131375"/>
    <w:rsid w:val="00131AFF"/>
    <w:rsid w:val="00133C06"/>
    <w:rsid w:val="00141143"/>
    <w:rsid w:val="00143045"/>
    <w:rsid w:val="001438CF"/>
    <w:rsid w:val="00144074"/>
    <w:rsid w:val="00145690"/>
    <w:rsid w:val="001461A9"/>
    <w:rsid w:val="00147BC5"/>
    <w:rsid w:val="00150A20"/>
    <w:rsid w:val="00150A9A"/>
    <w:rsid w:val="00151429"/>
    <w:rsid w:val="00152238"/>
    <w:rsid w:val="001529E0"/>
    <w:rsid w:val="00152B21"/>
    <w:rsid w:val="001535BE"/>
    <w:rsid w:val="00153B8F"/>
    <w:rsid w:val="00156242"/>
    <w:rsid w:val="00157083"/>
    <w:rsid w:val="00161B91"/>
    <w:rsid w:val="00162743"/>
    <w:rsid w:val="00162F66"/>
    <w:rsid w:val="00163B52"/>
    <w:rsid w:val="00164504"/>
    <w:rsid w:val="001649EC"/>
    <w:rsid w:val="001673CB"/>
    <w:rsid w:val="001721B5"/>
    <w:rsid w:val="00172606"/>
    <w:rsid w:val="00172B65"/>
    <w:rsid w:val="00173623"/>
    <w:rsid w:val="00173C46"/>
    <w:rsid w:val="00176C1D"/>
    <w:rsid w:val="001824E1"/>
    <w:rsid w:val="00184545"/>
    <w:rsid w:val="00186272"/>
    <w:rsid w:val="00186910"/>
    <w:rsid w:val="00187C6E"/>
    <w:rsid w:val="00187CBB"/>
    <w:rsid w:val="00191376"/>
    <w:rsid w:val="00192209"/>
    <w:rsid w:val="001949D8"/>
    <w:rsid w:val="001955D8"/>
    <w:rsid w:val="001976D4"/>
    <w:rsid w:val="001A0A08"/>
    <w:rsid w:val="001A1D95"/>
    <w:rsid w:val="001A2021"/>
    <w:rsid w:val="001A3430"/>
    <w:rsid w:val="001A4181"/>
    <w:rsid w:val="001A52FE"/>
    <w:rsid w:val="001A6455"/>
    <w:rsid w:val="001A69BF"/>
    <w:rsid w:val="001B45C4"/>
    <w:rsid w:val="001B5947"/>
    <w:rsid w:val="001B5B13"/>
    <w:rsid w:val="001B5B1D"/>
    <w:rsid w:val="001B7D47"/>
    <w:rsid w:val="001C1256"/>
    <w:rsid w:val="001C3B1D"/>
    <w:rsid w:val="001C64B3"/>
    <w:rsid w:val="001C72D7"/>
    <w:rsid w:val="001D127D"/>
    <w:rsid w:val="001D1C0B"/>
    <w:rsid w:val="001D2465"/>
    <w:rsid w:val="001D2ED3"/>
    <w:rsid w:val="001D5E15"/>
    <w:rsid w:val="001D6D0B"/>
    <w:rsid w:val="001D7D3F"/>
    <w:rsid w:val="001E1D64"/>
    <w:rsid w:val="001E5DC1"/>
    <w:rsid w:val="001F4F4F"/>
    <w:rsid w:val="001F545D"/>
    <w:rsid w:val="001F74BC"/>
    <w:rsid w:val="0020057C"/>
    <w:rsid w:val="002034B7"/>
    <w:rsid w:val="002073ED"/>
    <w:rsid w:val="00207956"/>
    <w:rsid w:val="002105DD"/>
    <w:rsid w:val="0021607B"/>
    <w:rsid w:val="002166E6"/>
    <w:rsid w:val="00220B87"/>
    <w:rsid w:val="0022148D"/>
    <w:rsid w:val="00221877"/>
    <w:rsid w:val="00222171"/>
    <w:rsid w:val="002229AB"/>
    <w:rsid w:val="002242E1"/>
    <w:rsid w:val="0022651B"/>
    <w:rsid w:val="0022667A"/>
    <w:rsid w:val="00230FA1"/>
    <w:rsid w:val="00231035"/>
    <w:rsid w:val="0023121F"/>
    <w:rsid w:val="002328DA"/>
    <w:rsid w:val="00233FC5"/>
    <w:rsid w:val="00235D66"/>
    <w:rsid w:val="002367C8"/>
    <w:rsid w:val="00240BEA"/>
    <w:rsid w:val="00241AB3"/>
    <w:rsid w:val="00250290"/>
    <w:rsid w:val="00252E8E"/>
    <w:rsid w:val="00253560"/>
    <w:rsid w:val="002551D3"/>
    <w:rsid w:val="00257DC3"/>
    <w:rsid w:val="00261B7A"/>
    <w:rsid w:val="00261D48"/>
    <w:rsid w:val="00261F35"/>
    <w:rsid w:val="00266CD1"/>
    <w:rsid w:val="002672C2"/>
    <w:rsid w:val="00267495"/>
    <w:rsid w:val="002739DA"/>
    <w:rsid w:val="002768C3"/>
    <w:rsid w:val="00276CB8"/>
    <w:rsid w:val="00277DCA"/>
    <w:rsid w:val="00283DFE"/>
    <w:rsid w:val="002870A2"/>
    <w:rsid w:val="00290B2E"/>
    <w:rsid w:val="00293B42"/>
    <w:rsid w:val="00294C6D"/>
    <w:rsid w:val="00296864"/>
    <w:rsid w:val="00297C7D"/>
    <w:rsid w:val="002A2C29"/>
    <w:rsid w:val="002A2F17"/>
    <w:rsid w:val="002A3656"/>
    <w:rsid w:val="002A4DE6"/>
    <w:rsid w:val="002A5565"/>
    <w:rsid w:val="002A6763"/>
    <w:rsid w:val="002B0B26"/>
    <w:rsid w:val="002B777B"/>
    <w:rsid w:val="002B7C40"/>
    <w:rsid w:val="002C0180"/>
    <w:rsid w:val="002C7163"/>
    <w:rsid w:val="002C747A"/>
    <w:rsid w:val="002C7750"/>
    <w:rsid w:val="002D0E15"/>
    <w:rsid w:val="002D1502"/>
    <w:rsid w:val="002D1A5F"/>
    <w:rsid w:val="002D5261"/>
    <w:rsid w:val="002D6CFF"/>
    <w:rsid w:val="002D7464"/>
    <w:rsid w:val="002E029C"/>
    <w:rsid w:val="002E0AF4"/>
    <w:rsid w:val="002E2884"/>
    <w:rsid w:val="002E3495"/>
    <w:rsid w:val="002E44E1"/>
    <w:rsid w:val="002E4519"/>
    <w:rsid w:val="002E4EA6"/>
    <w:rsid w:val="002F120F"/>
    <w:rsid w:val="002F157E"/>
    <w:rsid w:val="002F3CA9"/>
    <w:rsid w:val="002F46C8"/>
    <w:rsid w:val="002F5368"/>
    <w:rsid w:val="003002F1"/>
    <w:rsid w:val="003028FB"/>
    <w:rsid w:val="003039BC"/>
    <w:rsid w:val="00306343"/>
    <w:rsid w:val="00306EDC"/>
    <w:rsid w:val="00307C70"/>
    <w:rsid w:val="0031387D"/>
    <w:rsid w:val="00313B1E"/>
    <w:rsid w:val="0031567C"/>
    <w:rsid w:val="00315F3C"/>
    <w:rsid w:val="00316E2E"/>
    <w:rsid w:val="00317006"/>
    <w:rsid w:val="003257FE"/>
    <w:rsid w:val="00331A18"/>
    <w:rsid w:val="00333078"/>
    <w:rsid w:val="00333113"/>
    <w:rsid w:val="0033738C"/>
    <w:rsid w:val="00344E42"/>
    <w:rsid w:val="00347059"/>
    <w:rsid w:val="00350229"/>
    <w:rsid w:val="00351478"/>
    <w:rsid w:val="00355384"/>
    <w:rsid w:val="00355F91"/>
    <w:rsid w:val="003571D2"/>
    <w:rsid w:val="00357631"/>
    <w:rsid w:val="003600E5"/>
    <w:rsid w:val="003616EB"/>
    <w:rsid w:val="00361FE3"/>
    <w:rsid w:val="0036267E"/>
    <w:rsid w:val="0036270F"/>
    <w:rsid w:val="003643F6"/>
    <w:rsid w:val="00365353"/>
    <w:rsid w:val="00365D12"/>
    <w:rsid w:val="00371199"/>
    <w:rsid w:val="00372F6F"/>
    <w:rsid w:val="00376C7F"/>
    <w:rsid w:val="003773D1"/>
    <w:rsid w:val="00384298"/>
    <w:rsid w:val="00384F94"/>
    <w:rsid w:val="00386B0E"/>
    <w:rsid w:val="0038769D"/>
    <w:rsid w:val="00392698"/>
    <w:rsid w:val="00394248"/>
    <w:rsid w:val="00397D35"/>
    <w:rsid w:val="003A1271"/>
    <w:rsid w:val="003A1A74"/>
    <w:rsid w:val="003A2B74"/>
    <w:rsid w:val="003A7D0A"/>
    <w:rsid w:val="003B1733"/>
    <w:rsid w:val="003B2C13"/>
    <w:rsid w:val="003B5FA2"/>
    <w:rsid w:val="003B68DF"/>
    <w:rsid w:val="003B754D"/>
    <w:rsid w:val="003B79E9"/>
    <w:rsid w:val="003B7EA8"/>
    <w:rsid w:val="003C0335"/>
    <w:rsid w:val="003C3485"/>
    <w:rsid w:val="003C45CA"/>
    <w:rsid w:val="003C7781"/>
    <w:rsid w:val="003C7EB1"/>
    <w:rsid w:val="003D3FCD"/>
    <w:rsid w:val="003D4325"/>
    <w:rsid w:val="003D43E5"/>
    <w:rsid w:val="003D6938"/>
    <w:rsid w:val="003D6E7E"/>
    <w:rsid w:val="003D7ABE"/>
    <w:rsid w:val="003E4763"/>
    <w:rsid w:val="003E5D76"/>
    <w:rsid w:val="003E7A8C"/>
    <w:rsid w:val="003F0A63"/>
    <w:rsid w:val="003F0D2B"/>
    <w:rsid w:val="003F2E7E"/>
    <w:rsid w:val="003F45B8"/>
    <w:rsid w:val="003F4CCC"/>
    <w:rsid w:val="003F4F63"/>
    <w:rsid w:val="003F5A31"/>
    <w:rsid w:val="003F6832"/>
    <w:rsid w:val="003F728D"/>
    <w:rsid w:val="004015CB"/>
    <w:rsid w:val="00404FFF"/>
    <w:rsid w:val="00407CD1"/>
    <w:rsid w:val="0041108E"/>
    <w:rsid w:val="00411D74"/>
    <w:rsid w:val="0041407B"/>
    <w:rsid w:val="0041496F"/>
    <w:rsid w:val="0041569F"/>
    <w:rsid w:val="004176E4"/>
    <w:rsid w:val="0042455D"/>
    <w:rsid w:val="00425B78"/>
    <w:rsid w:val="00427536"/>
    <w:rsid w:val="00427E7D"/>
    <w:rsid w:val="004326EE"/>
    <w:rsid w:val="0043473C"/>
    <w:rsid w:val="00434F3F"/>
    <w:rsid w:val="00436AF5"/>
    <w:rsid w:val="0043705A"/>
    <w:rsid w:val="00441FA4"/>
    <w:rsid w:val="0044328A"/>
    <w:rsid w:val="004450C0"/>
    <w:rsid w:val="00446A3B"/>
    <w:rsid w:val="00446C2E"/>
    <w:rsid w:val="0044749E"/>
    <w:rsid w:val="00450AA0"/>
    <w:rsid w:val="0045123F"/>
    <w:rsid w:val="004519AF"/>
    <w:rsid w:val="00451CF0"/>
    <w:rsid w:val="00452B65"/>
    <w:rsid w:val="00453A98"/>
    <w:rsid w:val="00453F0C"/>
    <w:rsid w:val="00454CE8"/>
    <w:rsid w:val="00456E49"/>
    <w:rsid w:val="0045793B"/>
    <w:rsid w:val="00460B83"/>
    <w:rsid w:val="0046135D"/>
    <w:rsid w:val="00461C00"/>
    <w:rsid w:val="004628EB"/>
    <w:rsid w:val="00462C60"/>
    <w:rsid w:val="00462EA0"/>
    <w:rsid w:val="0046372D"/>
    <w:rsid w:val="00463D32"/>
    <w:rsid w:val="0046442F"/>
    <w:rsid w:val="00464D78"/>
    <w:rsid w:val="004658E4"/>
    <w:rsid w:val="00466CC1"/>
    <w:rsid w:val="004713FA"/>
    <w:rsid w:val="004716E3"/>
    <w:rsid w:val="00471E7A"/>
    <w:rsid w:val="00471FF7"/>
    <w:rsid w:val="0047284B"/>
    <w:rsid w:val="0047381D"/>
    <w:rsid w:val="00474284"/>
    <w:rsid w:val="004773BD"/>
    <w:rsid w:val="004776BA"/>
    <w:rsid w:val="004843CF"/>
    <w:rsid w:val="004867A8"/>
    <w:rsid w:val="004918DA"/>
    <w:rsid w:val="00491FF2"/>
    <w:rsid w:val="0049609A"/>
    <w:rsid w:val="00496A78"/>
    <w:rsid w:val="004A6DA2"/>
    <w:rsid w:val="004A701C"/>
    <w:rsid w:val="004B1BB1"/>
    <w:rsid w:val="004B54A2"/>
    <w:rsid w:val="004C23F9"/>
    <w:rsid w:val="004C2478"/>
    <w:rsid w:val="004C322A"/>
    <w:rsid w:val="004C4BC3"/>
    <w:rsid w:val="004C4D53"/>
    <w:rsid w:val="004C661C"/>
    <w:rsid w:val="004C7DA0"/>
    <w:rsid w:val="004D24E5"/>
    <w:rsid w:val="004D2EA9"/>
    <w:rsid w:val="004E08A2"/>
    <w:rsid w:val="004E1D8D"/>
    <w:rsid w:val="004E21BE"/>
    <w:rsid w:val="004E24CF"/>
    <w:rsid w:val="004E2A00"/>
    <w:rsid w:val="004E3FD2"/>
    <w:rsid w:val="004E6BAE"/>
    <w:rsid w:val="004F1731"/>
    <w:rsid w:val="004F615F"/>
    <w:rsid w:val="004F72B5"/>
    <w:rsid w:val="004F73A9"/>
    <w:rsid w:val="005007FE"/>
    <w:rsid w:val="005065BC"/>
    <w:rsid w:val="00506991"/>
    <w:rsid w:val="00512BE7"/>
    <w:rsid w:val="0051398B"/>
    <w:rsid w:val="00513F86"/>
    <w:rsid w:val="00513F92"/>
    <w:rsid w:val="005148DC"/>
    <w:rsid w:val="005205CF"/>
    <w:rsid w:val="005208A7"/>
    <w:rsid w:val="0052425D"/>
    <w:rsid w:val="00532279"/>
    <w:rsid w:val="00536AAA"/>
    <w:rsid w:val="00536ADA"/>
    <w:rsid w:val="00541C48"/>
    <w:rsid w:val="00542F0B"/>
    <w:rsid w:val="00543960"/>
    <w:rsid w:val="00543C65"/>
    <w:rsid w:val="00544DB3"/>
    <w:rsid w:val="00545A64"/>
    <w:rsid w:val="00545CC9"/>
    <w:rsid w:val="00546649"/>
    <w:rsid w:val="00552415"/>
    <w:rsid w:val="00553616"/>
    <w:rsid w:val="00555344"/>
    <w:rsid w:val="0056198F"/>
    <w:rsid w:val="0056226C"/>
    <w:rsid w:val="00564F9B"/>
    <w:rsid w:val="00565F4B"/>
    <w:rsid w:val="00566157"/>
    <w:rsid w:val="00567464"/>
    <w:rsid w:val="00567CCD"/>
    <w:rsid w:val="00567F9C"/>
    <w:rsid w:val="005712ED"/>
    <w:rsid w:val="005720DB"/>
    <w:rsid w:val="005726AD"/>
    <w:rsid w:val="005738BC"/>
    <w:rsid w:val="00574290"/>
    <w:rsid w:val="005751CD"/>
    <w:rsid w:val="00575D85"/>
    <w:rsid w:val="00575EDD"/>
    <w:rsid w:val="00576F3E"/>
    <w:rsid w:val="00577B4A"/>
    <w:rsid w:val="00580B69"/>
    <w:rsid w:val="005810B8"/>
    <w:rsid w:val="00581E1A"/>
    <w:rsid w:val="00584BF5"/>
    <w:rsid w:val="00585A46"/>
    <w:rsid w:val="00591108"/>
    <w:rsid w:val="005959BE"/>
    <w:rsid w:val="00595A6B"/>
    <w:rsid w:val="005A0628"/>
    <w:rsid w:val="005A1955"/>
    <w:rsid w:val="005A254F"/>
    <w:rsid w:val="005A3185"/>
    <w:rsid w:val="005A3FD5"/>
    <w:rsid w:val="005A56F8"/>
    <w:rsid w:val="005B3502"/>
    <w:rsid w:val="005B552A"/>
    <w:rsid w:val="005B561B"/>
    <w:rsid w:val="005B783A"/>
    <w:rsid w:val="005C068A"/>
    <w:rsid w:val="005C07CA"/>
    <w:rsid w:val="005C1FE9"/>
    <w:rsid w:val="005C2203"/>
    <w:rsid w:val="005C2ED6"/>
    <w:rsid w:val="005D5154"/>
    <w:rsid w:val="005D5DE4"/>
    <w:rsid w:val="005D660C"/>
    <w:rsid w:val="005E6A07"/>
    <w:rsid w:val="005F1675"/>
    <w:rsid w:val="005F787D"/>
    <w:rsid w:val="005F7968"/>
    <w:rsid w:val="00600539"/>
    <w:rsid w:val="00606622"/>
    <w:rsid w:val="00610C62"/>
    <w:rsid w:val="00612C38"/>
    <w:rsid w:val="00613F11"/>
    <w:rsid w:val="006150E6"/>
    <w:rsid w:val="00615DB0"/>
    <w:rsid w:val="00616C3B"/>
    <w:rsid w:val="00617730"/>
    <w:rsid w:val="006234FC"/>
    <w:rsid w:val="006255EE"/>
    <w:rsid w:val="0062611F"/>
    <w:rsid w:val="006321CD"/>
    <w:rsid w:val="00633618"/>
    <w:rsid w:val="00634243"/>
    <w:rsid w:val="0063485D"/>
    <w:rsid w:val="00635C6B"/>
    <w:rsid w:val="00636595"/>
    <w:rsid w:val="00637101"/>
    <w:rsid w:val="00637312"/>
    <w:rsid w:val="00640EE0"/>
    <w:rsid w:val="00642E9C"/>
    <w:rsid w:val="0064553B"/>
    <w:rsid w:val="00646FE2"/>
    <w:rsid w:val="00650B9D"/>
    <w:rsid w:val="00650DE8"/>
    <w:rsid w:val="00653D41"/>
    <w:rsid w:val="00653D4A"/>
    <w:rsid w:val="00654B86"/>
    <w:rsid w:val="00655062"/>
    <w:rsid w:val="00656C84"/>
    <w:rsid w:val="00657F30"/>
    <w:rsid w:val="00661172"/>
    <w:rsid w:val="0066433B"/>
    <w:rsid w:val="006658D8"/>
    <w:rsid w:val="00670636"/>
    <w:rsid w:val="00672424"/>
    <w:rsid w:val="006737DF"/>
    <w:rsid w:val="0067453B"/>
    <w:rsid w:val="00675AD9"/>
    <w:rsid w:val="006767E0"/>
    <w:rsid w:val="0067773D"/>
    <w:rsid w:val="006922C3"/>
    <w:rsid w:val="00692D1C"/>
    <w:rsid w:val="006943A4"/>
    <w:rsid w:val="006A267E"/>
    <w:rsid w:val="006A3564"/>
    <w:rsid w:val="006A369F"/>
    <w:rsid w:val="006A3CC8"/>
    <w:rsid w:val="006A596F"/>
    <w:rsid w:val="006B1D58"/>
    <w:rsid w:val="006B2063"/>
    <w:rsid w:val="006B223D"/>
    <w:rsid w:val="006B3E90"/>
    <w:rsid w:val="006B42E2"/>
    <w:rsid w:val="006B4E77"/>
    <w:rsid w:val="006C139A"/>
    <w:rsid w:val="006C224D"/>
    <w:rsid w:val="006C2469"/>
    <w:rsid w:val="006C355B"/>
    <w:rsid w:val="006C449B"/>
    <w:rsid w:val="006D0A2E"/>
    <w:rsid w:val="006D0B7D"/>
    <w:rsid w:val="006D1524"/>
    <w:rsid w:val="006D3D41"/>
    <w:rsid w:val="006D3DA6"/>
    <w:rsid w:val="006D3E52"/>
    <w:rsid w:val="006D520E"/>
    <w:rsid w:val="006D622B"/>
    <w:rsid w:val="006D67C3"/>
    <w:rsid w:val="006E2A3B"/>
    <w:rsid w:val="006E3170"/>
    <w:rsid w:val="006E68FD"/>
    <w:rsid w:val="006E7A10"/>
    <w:rsid w:val="006F5D0E"/>
    <w:rsid w:val="006F5D66"/>
    <w:rsid w:val="006F680E"/>
    <w:rsid w:val="006F74F2"/>
    <w:rsid w:val="0070202B"/>
    <w:rsid w:val="00702643"/>
    <w:rsid w:val="00702E0F"/>
    <w:rsid w:val="007031F3"/>
    <w:rsid w:val="007034C8"/>
    <w:rsid w:val="00704B31"/>
    <w:rsid w:val="00705FDA"/>
    <w:rsid w:val="00706644"/>
    <w:rsid w:val="00715F74"/>
    <w:rsid w:val="00716024"/>
    <w:rsid w:val="00716DAD"/>
    <w:rsid w:val="007205B7"/>
    <w:rsid w:val="007209FC"/>
    <w:rsid w:val="00720E05"/>
    <w:rsid w:val="007230C7"/>
    <w:rsid w:val="00723A0F"/>
    <w:rsid w:val="0072506B"/>
    <w:rsid w:val="00726624"/>
    <w:rsid w:val="00726E25"/>
    <w:rsid w:val="00732113"/>
    <w:rsid w:val="00734798"/>
    <w:rsid w:val="007359C2"/>
    <w:rsid w:val="00737E7C"/>
    <w:rsid w:val="00742EC0"/>
    <w:rsid w:val="00743D74"/>
    <w:rsid w:val="00746B7C"/>
    <w:rsid w:val="007507C6"/>
    <w:rsid w:val="007532F1"/>
    <w:rsid w:val="00754848"/>
    <w:rsid w:val="0075616D"/>
    <w:rsid w:val="007567EE"/>
    <w:rsid w:val="00764144"/>
    <w:rsid w:val="0076487B"/>
    <w:rsid w:val="00764BAD"/>
    <w:rsid w:val="00765AAC"/>
    <w:rsid w:val="00770DEC"/>
    <w:rsid w:val="007726F9"/>
    <w:rsid w:val="00773D95"/>
    <w:rsid w:val="007745B7"/>
    <w:rsid w:val="00781953"/>
    <w:rsid w:val="007825C1"/>
    <w:rsid w:val="00783F99"/>
    <w:rsid w:val="0078639A"/>
    <w:rsid w:val="00786E3C"/>
    <w:rsid w:val="007873B6"/>
    <w:rsid w:val="00790872"/>
    <w:rsid w:val="007921DD"/>
    <w:rsid w:val="007935EE"/>
    <w:rsid w:val="00794A52"/>
    <w:rsid w:val="0079646E"/>
    <w:rsid w:val="007A00EC"/>
    <w:rsid w:val="007A31A9"/>
    <w:rsid w:val="007A644B"/>
    <w:rsid w:val="007A71A0"/>
    <w:rsid w:val="007B1143"/>
    <w:rsid w:val="007B2617"/>
    <w:rsid w:val="007B276F"/>
    <w:rsid w:val="007B28F4"/>
    <w:rsid w:val="007B2A0B"/>
    <w:rsid w:val="007B3264"/>
    <w:rsid w:val="007B44AF"/>
    <w:rsid w:val="007B4801"/>
    <w:rsid w:val="007B6AD7"/>
    <w:rsid w:val="007C191D"/>
    <w:rsid w:val="007C1986"/>
    <w:rsid w:val="007C7C82"/>
    <w:rsid w:val="007D0495"/>
    <w:rsid w:val="007D091A"/>
    <w:rsid w:val="007D0E7C"/>
    <w:rsid w:val="007D6B10"/>
    <w:rsid w:val="007E05C0"/>
    <w:rsid w:val="007E37A4"/>
    <w:rsid w:val="007E38DD"/>
    <w:rsid w:val="007E3A12"/>
    <w:rsid w:val="007E581E"/>
    <w:rsid w:val="007E62FE"/>
    <w:rsid w:val="007F0020"/>
    <w:rsid w:val="007F1A80"/>
    <w:rsid w:val="007F4B5C"/>
    <w:rsid w:val="007F5F32"/>
    <w:rsid w:val="007F6BAD"/>
    <w:rsid w:val="007F721B"/>
    <w:rsid w:val="00802D05"/>
    <w:rsid w:val="0080460C"/>
    <w:rsid w:val="008051F6"/>
    <w:rsid w:val="00805F4A"/>
    <w:rsid w:val="0080623C"/>
    <w:rsid w:val="00807951"/>
    <w:rsid w:val="008152C9"/>
    <w:rsid w:val="0081667F"/>
    <w:rsid w:val="00816A16"/>
    <w:rsid w:val="00816C82"/>
    <w:rsid w:val="00817420"/>
    <w:rsid w:val="00817BCE"/>
    <w:rsid w:val="00817F3B"/>
    <w:rsid w:val="00824210"/>
    <w:rsid w:val="008251D7"/>
    <w:rsid w:val="008329F4"/>
    <w:rsid w:val="00834B4A"/>
    <w:rsid w:val="0083506A"/>
    <w:rsid w:val="00835449"/>
    <w:rsid w:val="008354A7"/>
    <w:rsid w:val="0083576E"/>
    <w:rsid w:val="008506AE"/>
    <w:rsid w:val="00852077"/>
    <w:rsid w:val="00852B73"/>
    <w:rsid w:val="00852B91"/>
    <w:rsid w:val="00854F89"/>
    <w:rsid w:val="00855C87"/>
    <w:rsid w:val="008612B7"/>
    <w:rsid w:val="008620B7"/>
    <w:rsid w:val="0086566A"/>
    <w:rsid w:val="008666CD"/>
    <w:rsid w:val="008676E1"/>
    <w:rsid w:val="0087314C"/>
    <w:rsid w:val="00874002"/>
    <w:rsid w:val="008744AA"/>
    <w:rsid w:val="00876356"/>
    <w:rsid w:val="0087797E"/>
    <w:rsid w:val="00877E85"/>
    <w:rsid w:val="00880547"/>
    <w:rsid w:val="0088279B"/>
    <w:rsid w:val="008833DA"/>
    <w:rsid w:val="008837A8"/>
    <w:rsid w:val="008877A8"/>
    <w:rsid w:val="00892AA4"/>
    <w:rsid w:val="00894772"/>
    <w:rsid w:val="00896697"/>
    <w:rsid w:val="00896E99"/>
    <w:rsid w:val="00897A05"/>
    <w:rsid w:val="008A0738"/>
    <w:rsid w:val="008A07BA"/>
    <w:rsid w:val="008A1564"/>
    <w:rsid w:val="008A26CA"/>
    <w:rsid w:val="008A6ED2"/>
    <w:rsid w:val="008B0DC3"/>
    <w:rsid w:val="008B0DED"/>
    <w:rsid w:val="008B1888"/>
    <w:rsid w:val="008B54FF"/>
    <w:rsid w:val="008B642E"/>
    <w:rsid w:val="008B7BD5"/>
    <w:rsid w:val="008C0B82"/>
    <w:rsid w:val="008C1864"/>
    <w:rsid w:val="008C1EF7"/>
    <w:rsid w:val="008C2D07"/>
    <w:rsid w:val="008C311B"/>
    <w:rsid w:val="008C49EC"/>
    <w:rsid w:val="008C700B"/>
    <w:rsid w:val="008C7D9A"/>
    <w:rsid w:val="008D076A"/>
    <w:rsid w:val="008D3795"/>
    <w:rsid w:val="008D4FCD"/>
    <w:rsid w:val="008D5E96"/>
    <w:rsid w:val="008D6898"/>
    <w:rsid w:val="008D755F"/>
    <w:rsid w:val="008D7F06"/>
    <w:rsid w:val="008E0227"/>
    <w:rsid w:val="008E30CE"/>
    <w:rsid w:val="008F012B"/>
    <w:rsid w:val="008F1846"/>
    <w:rsid w:val="008F2B51"/>
    <w:rsid w:val="008F30D2"/>
    <w:rsid w:val="008F327F"/>
    <w:rsid w:val="008F71E2"/>
    <w:rsid w:val="00904509"/>
    <w:rsid w:val="0090512F"/>
    <w:rsid w:val="00906064"/>
    <w:rsid w:val="00910269"/>
    <w:rsid w:val="00910C72"/>
    <w:rsid w:val="009143EC"/>
    <w:rsid w:val="00920829"/>
    <w:rsid w:val="00920B3C"/>
    <w:rsid w:val="00921988"/>
    <w:rsid w:val="00923064"/>
    <w:rsid w:val="00923A0A"/>
    <w:rsid w:val="009246BC"/>
    <w:rsid w:val="0092513A"/>
    <w:rsid w:val="009266DB"/>
    <w:rsid w:val="00927F50"/>
    <w:rsid w:val="00930CB8"/>
    <w:rsid w:val="009316CA"/>
    <w:rsid w:val="0093457A"/>
    <w:rsid w:val="00936766"/>
    <w:rsid w:val="009413D9"/>
    <w:rsid w:val="009414AC"/>
    <w:rsid w:val="009421E7"/>
    <w:rsid w:val="00945A24"/>
    <w:rsid w:val="00951235"/>
    <w:rsid w:val="00951F64"/>
    <w:rsid w:val="0095248E"/>
    <w:rsid w:val="00953E7F"/>
    <w:rsid w:val="00960898"/>
    <w:rsid w:val="00962254"/>
    <w:rsid w:val="00962E5F"/>
    <w:rsid w:val="0096447A"/>
    <w:rsid w:val="0096657B"/>
    <w:rsid w:val="0096740D"/>
    <w:rsid w:val="00970EBB"/>
    <w:rsid w:val="009743A5"/>
    <w:rsid w:val="00981A6D"/>
    <w:rsid w:val="00983FA0"/>
    <w:rsid w:val="009841B5"/>
    <w:rsid w:val="0099012C"/>
    <w:rsid w:val="009903E9"/>
    <w:rsid w:val="00993C17"/>
    <w:rsid w:val="009945E2"/>
    <w:rsid w:val="009948BA"/>
    <w:rsid w:val="009972D4"/>
    <w:rsid w:val="009A1325"/>
    <w:rsid w:val="009B1DDD"/>
    <w:rsid w:val="009B3445"/>
    <w:rsid w:val="009B3758"/>
    <w:rsid w:val="009B55EE"/>
    <w:rsid w:val="009C3291"/>
    <w:rsid w:val="009C37ED"/>
    <w:rsid w:val="009C389E"/>
    <w:rsid w:val="009C5668"/>
    <w:rsid w:val="009C74A8"/>
    <w:rsid w:val="009C7781"/>
    <w:rsid w:val="009D3D49"/>
    <w:rsid w:val="009E0A31"/>
    <w:rsid w:val="009E0D24"/>
    <w:rsid w:val="009E59E1"/>
    <w:rsid w:val="009E5D3F"/>
    <w:rsid w:val="009F2906"/>
    <w:rsid w:val="009F5D00"/>
    <w:rsid w:val="009F61E5"/>
    <w:rsid w:val="009F6CD9"/>
    <w:rsid w:val="00A03C0B"/>
    <w:rsid w:val="00A05BDB"/>
    <w:rsid w:val="00A06DB4"/>
    <w:rsid w:val="00A07593"/>
    <w:rsid w:val="00A0785F"/>
    <w:rsid w:val="00A14F0C"/>
    <w:rsid w:val="00A15FC7"/>
    <w:rsid w:val="00A22D44"/>
    <w:rsid w:val="00A230F4"/>
    <w:rsid w:val="00A26E69"/>
    <w:rsid w:val="00A27CAA"/>
    <w:rsid w:val="00A32302"/>
    <w:rsid w:val="00A32428"/>
    <w:rsid w:val="00A325EA"/>
    <w:rsid w:val="00A32A6D"/>
    <w:rsid w:val="00A33231"/>
    <w:rsid w:val="00A337E9"/>
    <w:rsid w:val="00A443BD"/>
    <w:rsid w:val="00A4459C"/>
    <w:rsid w:val="00A44CB3"/>
    <w:rsid w:val="00A45853"/>
    <w:rsid w:val="00A51AC2"/>
    <w:rsid w:val="00A52250"/>
    <w:rsid w:val="00A52278"/>
    <w:rsid w:val="00A543EB"/>
    <w:rsid w:val="00A55C90"/>
    <w:rsid w:val="00A56AAC"/>
    <w:rsid w:val="00A62C81"/>
    <w:rsid w:val="00A64D9F"/>
    <w:rsid w:val="00A7008B"/>
    <w:rsid w:val="00A701F4"/>
    <w:rsid w:val="00A7198F"/>
    <w:rsid w:val="00A73A2E"/>
    <w:rsid w:val="00A75D84"/>
    <w:rsid w:val="00A7750F"/>
    <w:rsid w:val="00A8209A"/>
    <w:rsid w:val="00A84761"/>
    <w:rsid w:val="00A8531C"/>
    <w:rsid w:val="00A90721"/>
    <w:rsid w:val="00A92219"/>
    <w:rsid w:val="00A92902"/>
    <w:rsid w:val="00A93BE7"/>
    <w:rsid w:val="00A94569"/>
    <w:rsid w:val="00A95152"/>
    <w:rsid w:val="00A951DF"/>
    <w:rsid w:val="00AA138E"/>
    <w:rsid w:val="00AA1515"/>
    <w:rsid w:val="00AA2EA4"/>
    <w:rsid w:val="00AA3C4F"/>
    <w:rsid w:val="00AA4F85"/>
    <w:rsid w:val="00AA580A"/>
    <w:rsid w:val="00AA6838"/>
    <w:rsid w:val="00AB1A30"/>
    <w:rsid w:val="00AB3D11"/>
    <w:rsid w:val="00AB4A85"/>
    <w:rsid w:val="00AB6474"/>
    <w:rsid w:val="00AC0467"/>
    <w:rsid w:val="00AC0B6A"/>
    <w:rsid w:val="00AC4FBF"/>
    <w:rsid w:val="00AC58A3"/>
    <w:rsid w:val="00AC5B14"/>
    <w:rsid w:val="00AC6841"/>
    <w:rsid w:val="00AD1B3F"/>
    <w:rsid w:val="00AD54B6"/>
    <w:rsid w:val="00AD64CD"/>
    <w:rsid w:val="00AE0E85"/>
    <w:rsid w:val="00AE161B"/>
    <w:rsid w:val="00AE1CEB"/>
    <w:rsid w:val="00AE31DC"/>
    <w:rsid w:val="00AE3D55"/>
    <w:rsid w:val="00AE50BA"/>
    <w:rsid w:val="00AE64A5"/>
    <w:rsid w:val="00AE72F3"/>
    <w:rsid w:val="00AF0EBB"/>
    <w:rsid w:val="00B04A25"/>
    <w:rsid w:val="00B05A27"/>
    <w:rsid w:val="00B0705C"/>
    <w:rsid w:val="00B07FC5"/>
    <w:rsid w:val="00B1074F"/>
    <w:rsid w:val="00B10D6B"/>
    <w:rsid w:val="00B14A83"/>
    <w:rsid w:val="00B152D0"/>
    <w:rsid w:val="00B178F6"/>
    <w:rsid w:val="00B222D7"/>
    <w:rsid w:val="00B22C3D"/>
    <w:rsid w:val="00B2399B"/>
    <w:rsid w:val="00B2428B"/>
    <w:rsid w:val="00B24769"/>
    <w:rsid w:val="00B25697"/>
    <w:rsid w:val="00B27A0B"/>
    <w:rsid w:val="00B31D9F"/>
    <w:rsid w:val="00B34D46"/>
    <w:rsid w:val="00B35198"/>
    <w:rsid w:val="00B36039"/>
    <w:rsid w:val="00B365DB"/>
    <w:rsid w:val="00B40430"/>
    <w:rsid w:val="00B40CB6"/>
    <w:rsid w:val="00B4114A"/>
    <w:rsid w:val="00B46E73"/>
    <w:rsid w:val="00B50841"/>
    <w:rsid w:val="00B5365A"/>
    <w:rsid w:val="00B5422F"/>
    <w:rsid w:val="00B55CE4"/>
    <w:rsid w:val="00B64BD3"/>
    <w:rsid w:val="00B64F63"/>
    <w:rsid w:val="00B65317"/>
    <w:rsid w:val="00B66777"/>
    <w:rsid w:val="00B7272B"/>
    <w:rsid w:val="00B72BE4"/>
    <w:rsid w:val="00B738E5"/>
    <w:rsid w:val="00B748FE"/>
    <w:rsid w:val="00B756D2"/>
    <w:rsid w:val="00B75C94"/>
    <w:rsid w:val="00B7660B"/>
    <w:rsid w:val="00B87AB1"/>
    <w:rsid w:val="00B9176A"/>
    <w:rsid w:val="00B94280"/>
    <w:rsid w:val="00B9592F"/>
    <w:rsid w:val="00B95B25"/>
    <w:rsid w:val="00B95DA7"/>
    <w:rsid w:val="00B96C7E"/>
    <w:rsid w:val="00B97FC9"/>
    <w:rsid w:val="00BA0609"/>
    <w:rsid w:val="00BA4FE8"/>
    <w:rsid w:val="00BA5237"/>
    <w:rsid w:val="00BA5A22"/>
    <w:rsid w:val="00BB0531"/>
    <w:rsid w:val="00BB0D55"/>
    <w:rsid w:val="00BB175D"/>
    <w:rsid w:val="00BB2FE5"/>
    <w:rsid w:val="00BB60E9"/>
    <w:rsid w:val="00BC0DCD"/>
    <w:rsid w:val="00BC2A00"/>
    <w:rsid w:val="00BC2DFC"/>
    <w:rsid w:val="00BC65AD"/>
    <w:rsid w:val="00BC6B1A"/>
    <w:rsid w:val="00BD2A70"/>
    <w:rsid w:val="00BD6CDB"/>
    <w:rsid w:val="00BE1221"/>
    <w:rsid w:val="00BE27D1"/>
    <w:rsid w:val="00BE6964"/>
    <w:rsid w:val="00BF01E5"/>
    <w:rsid w:val="00BF0ADA"/>
    <w:rsid w:val="00BF102F"/>
    <w:rsid w:val="00BF1199"/>
    <w:rsid w:val="00BF11B4"/>
    <w:rsid w:val="00BF3112"/>
    <w:rsid w:val="00BF4B41"/>
    <w:rsid w:val="00BF6B8D"/>
    <w:rsid w:val="00BF6CD3"/>
    <w:rsid w:val="00BF6CE4"/>
    <w:rsid w:val="00C03B55"/>
    <w:rsid w:val="00C03BA3"/>
    <w:rsid w:val="00C03BB1"/>
    <w:rsid w:val="00C04067"/>
    <w:rsid w:val="00C05160"/>
    <w:rsid w:val="00C05C19"/>
    <w:rsid w:val="00C07DB5"/>
    <w:rsid w:val="00C10963"/>
    <w:rsid w:val="00C10E33"/>
    <w:rsid w:val="00C112BE"/>
    <w:rsid w:val="00C1393B"/>
    <w:rsid w:val="00C15CC5"/>
    <w:rsid w:val="00C165C7"/>
    <w:rsid w:val="00C17197"/>
    <w:rsid w:val="00C1733D"/>
    <w:rsid w:val="00C22F67"/>
    <w:rsid w:val="00C23FD9"/>
    <w:rsid w:val="00C24C55"/>
    <w:rsid w:val="00C26DEF"/>
    <w:rsid w:val="00C2783A"/>
    <w:rsid w:val="00C34C38"/>
    <w:rsid w:val="00C34CF5"/>
    <w:rsid w:val="00C42299"/>
    <w:rsid w:val="00C4288F"/>
    <w:rsid w:val="00C42BEC"/>
    <w:rsid w:val="00C4318D"/>
    <w:rsid w:val="00C44655"/>
    <w:rsid w:val="00C4509E"/>
    <w:rsid w:val="00C4740C"/>
    <w:rsid w:val="00C50C0D"/>
    <w:rsid w:val="00C523FC"/>
    <w:rsid w:val="00C536C2"/>
    <w:rsid w:val="00C549D0"/>
    <w:rsid w:val="00C54AB7"/>
    <w:rsid w:val="00C55163"/>
    <w:rsid w:val="00C662F8"/>
    <w:rsid w:val="00C7028B"/>
    <w:rsid w:val="00C72365"/>
    <w:rsid w:val="00C74A55"/>
    <w:rsid w:val="00C8784B"/>
    <w:rsid w:val="00C935DD"/>
    <w:rsid w:val="00C96D4A"/>
    <w:rsid w:val="00CA3F95"/>
    <w:rsid w:val="00CA5EBA"/>
    <w:rsid w:val="00CA7B5D"/>
    <w:rsid w:val="00CB08CE"/>
    <w:rsid w:val="00CB57DB"/>
    <w:rsid w:val="00CB7B40"/>
    <w:rsid w:val="00CC22F8"/>
    <w:rsid w:val="00CC3A50"/>
    <w:rsid w:val="00CC608A"/>
    <w:rsid w:val="00CC6E9C"/>
    <w:rsid w:val="00CC752C"/>
    <w:rsid w:val="00CD0F40"/>
    <w:rsid w:val="00CD1A35"/>
    <w:rsid w:val="00CD7EAD"/>
    <w:rsid w:val="00CE5FA2"/>
    <w:rsid w:val="00CE60FB"/>
    <w:rsid w:val="00CE7D43"/>
    <w:rsid w:val="00CF0090"/>
    <w:rsid w:val="00CF02EC"/>
    <w:rsid w:val="00CF0E7C"/>
    <w:rsid w:val="00CF18B9"/>
    <w:rsid w:val="00CF2109"/>
    <w:rsid w:val="00CF36F1"/>
    <w:rsid w:val="00CF4708"/>
    <w:rsid w:val="00CF7C99"/>
    <w:rsid w:val="00D0111F"/>
    <w:rsid w:val="00D02AF8"/>
    <w:rsid w:val="00D03C2E"/>
    <w:rsid w:val="00D075CC"/>
    <w:rsid w:val="00D07869"/>
    <w:rsid w:val="00D1230D"/>
    <w:rsid w:val="00D13A8B"/>
    <w:rsid w:val="00D145C3"/>
    <w:rsid w:val="00D15FC9"/>
    <w:rsid w:val="00D209D1"/>
    <w:rsid w:val="00D20AFA"/>
    <w:rsid w:val="00D22485"/>
    <w:rsid w:val="00D249D6"/>
    <w:rsid w:val="00D3466C"/>
    <w:rsid w:val="00D3545C"/>
    <w:rsid w:val="00D3788D"/>
    <w:rsid w:val="00D44EE6"/>
    <w:rsid w:val="00D47671"/>
    <w:rsid w:val="00D5271A"/>
    <w:rsid w:val="00D52CF4"/>
    <w:rsid w:val="00D56167"/>
    <w:rsid w:val="00D561C5"/>
    <w:rsid w:val="00D626F3"/>
    <w:rsid w:val="00D630B5"/>
    <w:rsid w:val="00D64B0E"/>
    <w:rsid w:val="00D66BCA"/>
    <w:rsid w:val="00D70E3F"/>
    <w:rsid w:val="00D72F3D"/>
    <w:rsid w:val="00D73C16"/>
    <w:rsid w:val="00D74425"/>
    <w:rsid w:val="00D75311"/>
    <w:rsid w:val="00D76A38"/>
    <w:rsid w:val="00D80FF5"/>
    <w:rsid w:val="00D81834"/>
    <w:rsid w:val="00D8290B"/>
    <w:rsid w:val="00D84E5E"/>
    <w:rsid w:val="00D84F8F"/>
    <w:rsid w:val="00D85A7F"/>
    <w:rsid w:val="00D86A29"/>
    <w:rsid w:val="00D87028"/>
    <w:rsid w:val="00D900B7"/>
    <w:rsid w:val="00D90E5F"/>
    <w:rsid w:val="00D93600"/>
    <w:rsid w:val="00D939F8"/>
    <w:rsid w:val="00D95695"/>
    <w:rsid w:val="00D97906"/>
    <w:rsid w:val="00DA19B8"/>
    <w:rsid w:val="00DA7DEB"/>
    <w:rsid w:val="00DB0432"/>
    <w:rsid w:val="00DB1473"/>
    <w:rsid w:val="00DB1E28"/>
    <w:rsid w:val="00DB47FC"/>
    <w:rsid w:val="00DB5408"/>
    <w:rsid w:val="00DB54E0"/>
    <w:rsid w:val="00DB5B2B"/>
    <w:rsid w:val="00DB65F4"/>
    <w:rsid w:val="00DB6F20"/>
    <w:rsid w:val="00DC2C58"/>
    <w:rsid w:val="00DC58A7"/>
    <w:rsid w:val="00DC5DFB"/>
    <w:rsid w:val="00DC6E62"/>
    <w:rsid w:val="00DC77DE"/>
    <w:rsid w:val="00DD15B7"/>
    <w:rsid w:val="00DD2171"/>
    <w:rsid w:val="00DD2B6F"/>
    <w:rsid w:val="00DD31DB"/>
    <w:rsid w:val="00DD49C1"/>
    <w:rsid w:val="00DD57C8"/>
    <w:rsid w:val="00DD58C0"/>
    <w:rsid w:val="00DD7943"/>
    <w:rsid w:val="00DE1472"/>
    <w:rsid w:val="00DE6633"/>
    <w:rsid w:val="00DE6F8D"/>
    <w:rsid w:val="00DF1735"/>
    <w:rsid w:val="00DF1A1C"/>
    <w:rsid w:val="00DF5F66"/>
    <w:rsid w:val="00DF664E"/>
    <w:rsid w:val="00DF7604"/>
    <w:rsid w:val="00E0296A"/>
    <w:rsid w:val="00E036D4"/>
    <w:rsid w:val="00E037AF"/>
    <w:rsid w:val="00E046E1"/>
    <w:rsid w:val="00E048A7"/>
    <w:rsid w:val="00E05499"/>
    <w:rsid w:val="00E079EB"/>
    <w:rsid w:val="00E10A23"/>
    <w:rsid w:val="00E12F5E"/>
    <w:rsid w:val="00E134A9"/>
    <w:rsid w:val="00E1673B"/>
    <w:rsid w:val="00E16A7D"/>
    <w:rsid w:val="00E22973"/>
    <w:rsid w:val="00E2391A"/>
    <w:rsid w:val="00E23B84"/>
    <w:rsid w:val="00E24695"/>
    <w:rsid w:val="00E247A1"/>
    <w:rsid w:val="00E26830"/>
    <w:rsid w:val="00E27384"/>
    <w:rsid w:val="00E27CE2"/>
    <w:rsid w:val="00E30E41"/>
    <w:rsid w:val="00E36874"/>
    <w:rsid w:val="00E403CF"/>
    <w:rsid w:val="00E51071"/>
    <w:rsid w:val="00E51A50"/>
    <w:rsid w:val="00E55075"/>
    <w:rsid w:val="00E614FB"/>
    <w:rsid w:val="00E631C7"/>
    <w:rsid w:val="00E65D0D"/>
    <w:rsid w:val="00E65D7C"/>
    <w:rsid w:val="00E65E75"/>
    <w:rsid w:val="00E665A5"/>
    <w:rsid w:val="00E67116"/>
    <w:rsid w:val="00E679DC"/>
    <w:rsid w:val="00E71DC1"/>
    <w:rsid w:val="00E732DE"/>
    <w:rsid w:val="00E7606C"/>
    <w:rsid w:val="00E76474"/>
    <w:rsid w:val="00E76D42"/>
    <w:rsid w:val="00E8028B"/>
    <w:rsid w:val="00E81EE6"/>
    <w:rsid w:val="00EA0DA0"/>
    <w:rsid w:val="00EA520F"/>
    <w:rsid w:val="00EA5EA5"/>
    <w:rsid w:val="00EB0385"/>
    <w:rsid w:val="00EB72DC"/>
    <w:rsid w:val="00EC2DC6"/>
    <w:rsid w:val="00EC39B7"/>
    <w:rsid w:val="00EC589C"/>
    <w:rsid w:val="00EC74CA"/>
    <w:rsid w:val="00ED008A"/>
    <w:rsid w:val="00ED25D0"/>
    <w:rsid w:val="00ED2754"/>
    <w:rsid w:val="00ED34C7"/>
    <w:rsid w:val="00ED51AE"/>
    <w:rsid w:val="00EE0798"/>
    <w:rsid w:val="00EE40A7"/>
    <w:rsid w:val="00EE6225"/>
    <w:rsid w:val="00EE63D5"/>
    <w:rsid w:val="00EE7C52"/>
    <w:rsid w:val="00EF3937"/>
    <w:rsid w:val="00EF6C25"/>
    <w:rsid w:val="00EF7968"/>
    <w:rsid w:val="00EF7CA7"/>
    <w:rsid w:val="00F00BEB"/>
    <w:rsid w:val="00F02BDF"/>
    <w:rsid w:val="00F02F30"/>
    <w:rsid w:val="00F0303C"/>
    <w:rsid w:val="00F04485"/>
    <w:rsid w:val="00F04BDA"/>
    <w:rsid w:val="00F072AE"/>
    <w:rsid w:val="00F11A80"/>
    <w:rsid w:val="00F12456"/>
    <w:rsid w:val="00F131AD"/>
    <w:rsid w:val="00F147C8"/>
    <w:rsid w:val="00F15055"/>
    <w:rsid w:val="00F15DC4"/>
    <w:rsid w:val="00F16151"/>
    <w:rsid w:val="00F2037C"/>
    <w:rsid w:val="00F20C8C"/>
    <w:rsid w:val="00F2243C"/>
    <w:rsid w:val="00F239EA"/>
    <w:rsid w:val="00F249E7"/>
    <w:rsid w:val="00F259C3"/>
    <w:rsid w:val="00F26DD1"/>
    <w:rsid w:val="00F3016A"/>
    <w:rsid w:val="00F305F7"/>
    <w:rsid w:val="00F326E3"/>
    <w:rsid w:val="00F33FD9"/>
    <w:rsid w:val="00F36F1C"/>
    <w:rsid w:val="00F3749A"/>
    <w:rsid w:val="00F40769"/>
    <w:rsid w:val="00F41371"/>
    <w:rsid w:val="00F43FC2"/>
    <w:rsid w:val="00F4559F"/>
    <w:rsid w:val="00F5324E"/>
    <w:rsid w:val="00F566B3"/>
    <w:rsid w:val="00F5679A"/>
    <w:rsid w:val="00F5699A"/>
    <w:rsid w:val="00F607BF"/>
    <w:rsid w:val="00F60B48"/>
    <w:rsid w:val="00F61165"/>
    <w:rsid w:val="00F64784"/>
    <w:rsid w:val="00F64B62"/>
    <w:rsid w:val="00F65480"/>
    <w:rsid w:val="00F71E11"/>
    <w:rsid w:val="00F74509"/>
    <w:rsid w:val="00F7471A"/>
    <w:rsid w:val="00F75328"/>
    <w:rsid w:val="00F768ED"/>
    <w:rsid w:val="00F80C59"/>
    <w:rsid w:val="00F826DD"/>
    <w:rsid w:val="00F82B24"/>
    <w:rsid w:val="00F844A1"/>
    <w:rsid w:val="00F85C37"/>
    <w:rsid w:val="00F85C59"/>
    <w:rsid w:val="00F85F9E"/>
    <w:rsid w:val="00F86CD5"/>
    <w:rsid w:val="00F904BE"/>
    <w:rsid w:val="00F9167D"/>
    <w:rsid w:val="00F951AE"/>
    <w:rsid w:val="00F9576D"/>
    <w:rsid w:val="00FA087F"/>
    <w:rsid w:val="00FA380F"/>
    <w:rsid w:val="00FA4D53"/>
    <w:rsid w:val="00FA7048"/>
    <w:rsid w:val="00FB0412"/>
    <w:rsid w:val="00FB04FE"/>
    <w:rsid w:val="00FB0ACA"/>
    <w:rsid w:val="00FB18F9"/>
    <w:rsid w:val="00FB279F"/>
    <w:rsid w:val="00FB2BE3"/>
    <w:rsid w:val="00FB3190"/>
    <w:rsid w:val="00FB327A"/>
    <w:rsid w:val="00FB4096"/>
    <w:rsid w:val="00FB55DB"/>
    <w:rsid w:val="00FB5E54"/>
    <w:rsid w:val="00FC2311"/>
    <w:rsid w:val="00FC4C12"/>
    <w:rsid w:val="00FC6667"/>
    <w:rsid w:val="00FD49FF"/>
    <w:rsid w:val="00FD714C"/>
    <w:rsid w:val="00FE1710"/>
    <w:rsid w:val="00FE2322"/>
    <w:rsid w:val="00FE4FB2"/>
    <w:rsid w:val="00FE50F3"/>
    <w:rsid w:val="00FE71D7"/>
    <w:rsid w:val="00FF16C5"/>
    <w:rsid w:val="00FF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170"/>
      <w:jc w:val="both"/>
      <w:textAlignment w:val="baseline"/>
    </w:pPr>
    <w:rPr>
      <w:sz w:val="14"/>
    </w:rPr>
  </w:style>
  <w:style w:type="paragraph" w:styleId="1">
    <w:name w:val="heading 1"/>
    <w:basedOn w:val="a"/>
    <w:next w:val="a"/>
    <w:link w:val="10"/>
    <w:qFormat/>
    <w:rsid w:val="00D5271A"/>
    <w:pPr>
      <w:keepNext/>
      <w:widowControl/>
      <w:overflowPunct/>
      <w:autoSpaceDE/>
      <w:autoSpaceDN/>
      <w:adjustRightInd/>
      <w:spacing w:before="240" w:after="60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D5271A"/>
    <w:pPr>
      <w:keepNext/>
      <w:widowControl/>
      <w:overflowPunct/>
      <w:autoSpaceDE/>
      <w:autoSpaceDN/>
      <w:adjustRightInd/>
      <w:spacing w:before="240" w:after="60"/>
      <w:ind w:firstLine="0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qFormat/>
    <w:rsid w:val="00D5271A"/>
    <w:pPr>
      <w:keepNext/>
      <w:widowControl/>
      <w:overflowPunct/>
      <w:autoSpaceDE/>
      <w:autoSpaceDN/>
      <w:adjustRightInd/>
      <w:spacing w:before="240" w:after="60"/>
      <w:ind w:firstLine="0"/>
      <w:jc w:val="left"/>
      <w:textAlignment w:val="auto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0"/>
    <w:qFormat/>
    <w:rsid w:val="00D5271A"/>
    <w:pPr>
      <w:keepNext/>
      <w:suppressAutoHyphens/>
      <w:overflowPunct/>
      <w:autoSpaceDE/>
      <w:autoSpaceDN/>
      <w:adjustRightInd/>
      <w:spacing w:before="240" w:after="60"/>
      <w:ind w:firstLine="0"/>
      <w:jc w:val="left"/>
      <w:textAlignment w:val="auto"/>
      <w:outlineLvl w:val="3"/>
    </w:pPr>
    <w:rPr>
      <w:rFonts w:eastAsia="Andale Sans UI"/>
      <w:b/>
      <w:bCs/>
      <w:kern w:val="1"/>
      <w:sz w:val="28"/>
      <w:szCs w:val="28"/>
      <w:lang w:val="en-GB"/>
    </w:rPr>
  </w:style>
  <w:style w:type="paragraph" w:styleId="7">
    <w:name w:val="heading 7"/>
    <w:basedOn w:val="a"/>
    <w:next w:val="a"/>
    <w:qFormat/>
    <w:rsid w:val="000357D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link w:val="a5"/>
    <w:pPr>
      <w:tabs>
        <w:tab w:val="center" w:pos="4536"/>
        <w:tab w:val="right" w:pos="9072"/>
      </w:tabs>
    </w:pPr>
  </w:style>
  <w:style w:type="character" w:styleId="a6">
    <w:name w:val="page number"/>
    <w:rPr>
      <w:b/>
      <w:sz w:val="48"/>
    </w:rPr>
  </w:style>
  <w:style w:type="paragraph" w:customStyle="1" w:styleId="21">
    <w:name w:val="Основной текст с отступом 21"/>
    <w:basedOn w:val="a"/>
    <w:rsid w:val="00AC5B14"/>
  </w:style>
  <w:style w:type="paragraph" w:customStyle="1" w:styleId="210">
    <w:name w:val="Основной текст 21"/>
    <w:basedOn w:val="a"/>
    <w:rsid w:val="00AC5B14"/>
    <w:pPr>
      <w:ind w:firstLine="0"/>
      <w:jc w:val="center"/>
    </w:pPr>
    <w:rPr>
      <w:b/>
      <w:sz w:val="20"/>
    </w:rPr>
  </w:style>
  <w:style w:type="paragraph" w:customStyle="1" w:styleId="31">
    <w:name w:val="Основной текст с отступом 31"/>
    <w:basedOn w:val="a"/>
    <w:rsid w:val="009C389E"/>
    <w:pPr>
      <w:ind w:firstLine="708"/>
    </w:pPr>
    <w:rPr>
      <w:b/>
    </w:rPr>
  </w:style>
  <w:style w:type="character" w:styleId="a7">
    <w:name w:val="Hyperlink"/>
    <w:rsid w:val="00463D3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328A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basedOn w:val="a0"/>
    <w:rsid w:val="0056198F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5328"/>
  </w:style>
  <w:style w:type="paragraph" w:styleId="aa">
    <w:name w:val="Normal (Web)"/>
    <w:basedOn w:val="a"/>
    <w:unhideWhenUsed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sign">
    <w:name w:val="sign"/>
    <w:basedOn w:val="a"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b">
    <w:name w:val="Balloon Text"/>
    <w:basedOn w:val="a"/>
    <w:link w:val="ac"/>
    <w:rsid w:val="00FB1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B1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271A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D5271A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D5271A"/>
    <w:rPr>
      <w:rFonts w:ascii="Arial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D5271A"/>
    <w:rPr>
      <w:rFonts w:eastAsia="Andale Sans UI"/>
      <w:b/>
      <w:bCs/>
      <w:kern w:val="1"/>
      <w:sz w:val="28"/>
      <w:szCs w:val="28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D5271A"/>
  </w:style>
  <w:style w:type="paragraph" w:styleId="ad">
    <w:name w:val="Body Text Indent"/>
    <w:basedOn w:val="a"/>
    <w:link w:val="ae"/>
    <w:rsid w:val="00D5271A"/>
    <w:pPr>
      <w:widowControl/>
      <w:overflowPunct/>
      <w:autoSpaceDE/>
      <w:autoSpaceDN/>
      <w:adjustRightInd/>
      <w:ind w:firstLine="709"/>
      <w:textAlignment w:val="auto"/>
    </w:pPr>
    <w:rPr>
      <w:sz w:val="20"/>
      <w:lang w:val="en-GB"/>
    </w:rPr>
  </w:style>
  <w:style w:type="character" w:customStyle="1" w:styleId="ae">
    <w:name w:val="Основной текст с отступом Знак"/>
    <w:basedOn w:val="a0"/>
    <w:link w:val="ad"/>
    <w:rsid w:val="00D5271A"/>
    <w:rPr>
      <w:lang w:val="en-GB"/>
    </w:rPr>
  </w:style>
  <w:style w:type="character" w:styleId="af">
    <w:name w:val="Strong"/>
    <w:qFormat/>
    <w:rsid w:val="00D5271A"/>
    <w:rPr>
      <w:b/>
      <w:bCs/>
    </w:rPr>
  </w:style>
  <w:style w:type="character" w:customStyle="1" w:styleId="a5">
    <w:name w:val="Нижний колонтитул Знак"/>
    <w:basedOn w:val="a0"/>
    <w:link w:val="a4"/>
    <w:rsid w:val="00D5271A"/>
    <w:rPr>
      <w:sz w:val="14"/>
    </w:rPr>
  </w:style>
  <w:style w:type="paragraph" w:customStyle="1" w:styleId="detailtext">
    <w:name w:val="detail_text"/>
    <w:basedOn w:val="a"/>
    <w:rsid w:val="00D5271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0"/>
      <w:lang w:val="en-GB"/>
    </w:rPr>
  </w:style>
  <w:style w:type="paragraph" w:styleId="22">
    <w:name w:val="Body Text 2"/>
    <w:basedOn w:val="a"/>
    <w:link w:val="23"/>
    <w:rsid w:val="00D5271A"/>
    <w:pPr>
      <w:widowControl/>
      <w:overflowPunct/>
      <w:adjustRightInd/>
      <w:ind w:firstLine="709"/>
      <w:jc w:val="left"/>
      <w:textAlignment w:val="auto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23">
    <w:name w:val="Основной текст 2 Знак"/>
    <w:basedOn w:val="a0"/>
    <w:link w:val="22"/>
    <w:rsid w:val="00D5271A"/>
    <w:rPr>
      <w:rFonts w:ascii="Arial" w:eastAsia="SimSun" w:hAnsi="Arial" w:cs="Arial"/>
      <w:sz w:val="22"/>
      <w:szCs w:val="22"/>
      <w:lang w:val="en-GB" w:eastAsia="zh-CN"/>
    </w:rPr>
  </w:style>
  <w:style w:type="paragraph" w:styleId="24">
    <w:name w:val="Body Text Indent 2"/>
    <w:basedOn w:val="a"/>
    <w:link w:val="25"/>
    <w:rsid w:val="00D5271A"/>
    <w:pPr>
      <w:widowControl/>
      <w:overflowPunct/>
      <w:adjustRightInd/>
      <w:ind w:firstLine="709"/>
      <w:textAlignment w:val="auto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25">
    <w:name w:val="Основной текст с отступом 2 Знак"/>
    <w:basedOn w:val="a0"/>
    <w:link w:val="24"/>
    <w:rsid w:val="00D5271A"/>
    <w:rPr>
      <w:rFonts w:ascii="Arial" w:eastAsia="SimSun" w:hAnsi="Arial" w:cs="Arial"/>
      <w:sz w:val="22"/>
      <w:szCs w:val="22"/>
      <w:lang w:val="en-GB" w:eastAsia="zh-CN"/>
    </w:rPr>
  </w:style>
  <w:style w:type="paragraph" w:styleId="af0">
    <w:name w:val="Plain Text"/>
    <w:basedOn w:val="a"/>
    <w:link w:val="af1"/>
    <w:rsid w:val="00D5271A"/>
    <w:pPr>
      <w:widowControl/>
      <w:overflowPunct/>
      <w:adjustRightInd/>
      <w:ind w:firstLine="0"/>
      <w:jc w:val="left"/>
      <w:textAlignment w:val="auto"/>
    </w:pPr>
    <w:rPr>
      <w:rFonts w:ascii="Courier New" w:hAnsi="Courier New" w:cs="Courier New"/>
      <w:sz w:val="20"/>
      <w:lang w:val="en-GB"/>
    </w:rPr>
  </w:style>
  <w:style w:type="character" w:customStyle="1" w:styleId="af1">
    <w:name w:val="Текст Знак"/>
    <w:basedOn w:val="a0"/>
    <w:link w:val="af0"/>
    <w:rsid w:val="00D5271A"/>
    <w:rPr>
      <w:rFonts w:ascii="Courier New" w:hAnsi="Courier New" w:cs="Courier New"/>
      <w:lang w:val="en-GB"/>
    </w:rPr>
  </w:style>
  <w:style w:type="paragraph" w:customStyle="1" w:styleId="12">
    <w:name w:val="Текст1"/>
    <w:basedOn w:val="a"/>
    <w:rsid w:val="00D5271A"/>
    <w:pPr>
      <w:overflowPunct/>
      <w:autoSpaceDN/>
      <w:adjustRightInd/>
      <w:ind w:firstLine="0"/>
      <w:jc w:val="left"/>
      <w:textAlignment w:val="auto"/>
    </w:pPr>
    <w:rPr>
      <w:rFonts w:ascii="Courier New" w:eastAsia="Courier New" w:hAnsi="Courier New" w:cs="Courier New"/>
      <w:sz w:val="20"/>
      <w:lang w:val="en-GB"/>
    </w:rPr>
  </w:style>
  <w:style w:type="paragraph" w:customStyle="1" w:styleId="style13336023500000000601msonormal">
    <w:name w:val="style13336023500000000601msonormal"/>
    <w:basedOn w:val="a"/>
    <w:rsid w:val="00D5271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0"/>
      <w:lang w:val="en-GB"/>
    </w:rPr>
  </w:style>
  <w:style w:type="paragraph" w:styleId="32">
    <w:name w:val="Body Text 3"/>
    <w:basedOn w:val="a"/>
    <w:link w:val="33"/>
    <w:rsid w:val="00D5271A"/>
    <w:pPr>
      <w:widowControl/>
      <w:overflowPunct/>
      <w:autoSpaceDE/>
      <w:autoSpaceDN/>
      <w:adjustRightInd/>
      <w:spacing w:after="120"/>
      <w:ind w:firstLine="0"/>
      <w:jc w:val="left"/>
      <w:textAlignment w:val="auto"/>
    </w:pPr>
    <w:rPr>
      <w:sz w:val="16"/>
      <w:szCs w:val="16"/>
      <w:lang w:val="en-GB"/>
    </w:rPr>
  </w:style>
  <w:style w:type="character" w:customStyle="1" w:styleId="33">
    <w:name w:val="Основной текст 3 Знак"/>
    <w:basedOn w:val="a0"/>
    <w:link w:val="32"/>
    <w:rsid w:val="00D5271A"/>
    <w:rPr>
      <w:sz w:val="16"/>
      <w:szCs w:val="16"/>
      <w:lang w:val="en-GB"/>
    </w:rPr>
  </w:style>
  <w:style w:type="paragraph" w:styleId="34">
    <w:name w:val="Body Text Indent 3"/>
    <w:basedOn w:val="a"/>
    <w:link w:val="35"/>
    <w:rsid w:val="00D5271A"/>
    <w:pPr>
      <w:widowControl/>
      <w:overflowPunct/>
      <w:autoSpaceDE/>
      <w:autoSpaceDN/>
      <w:adjustRightInd/>
      <w:spacing w:after="120"/>
      <w:ind w:left="283" w:firstLine="0"/>
      <w:jc w:val="left"/>
      <w:textAlignment w:val="auto"/>
    </w:pPr>
    <w:rPr>
      <w:sz w:val="16"/>
      <w:szCs w:val="16"/>
      <w:lang w:val="en-GB"/>
    </w:rPr>
  </w:style>
  <w:style w:type="character" w:customStyle="1" w:styleId="35">
    <w:name w:val="Основной текст с отступом 3 Знак"/>
    <w:basedOn w:val="a0"/>
    <w:link w:val="34"/>
    <w:rsid w:val="00D5271A"/>
    <w:rPr>
      <w:sz w:val="16"/>
      <w:szCs w:val="16"/>
      <w:lang w:val="en-GB"/>
    </w:rPr>
  </w:style>
  <w:style w:type="table" w:styleId="af2">
    <w:name w:val="Table Grid"/>
    <w:basedOn w:val="a1"/>
    <w:rsid w:val="00D52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D5271A"/>
    <w:rPr>
      <w:i/>
      <w:iCs/>
    </w:rPr>
  </w:style>
  <w:style w:type="paragraph" w:customStyle="1" w:styleId="13">
    <w:name w:val="Цитата1"/>
    <w:basedOn w:val="a"/>
    <w:rsid w:val="00D5271A"/>
    <w:pPr>
      <w:widowControl/>
      <w:suppressAutoHyphens/>
      <w:overflowPunct/>
      <w:autoSpaceDE/>
      <w:autoSpaceDN/>
      <w:adjustRightInd/>
      <w:ind w:left="357" w:right="232" w:firstLine="720"/>
      <w:textAlignment w:val="auto"/>
    </w:pPr>
    <w:rPr>
      <w:sz w:val="28"/>
      <w:lang w:eastAsia="ar-SA"/>
    </w:rPr>
  </w:style>
  <w:style w:type="paragraph" w:customStyle="1" w:styleId="Default">
    <w:name w:val="Default"/>
    <w:rsid w:val="00D5271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D5271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customStyle="1" w:styleId="style101">
    <w:name w:val="style101"/>
    <w:rsid w:val="00D5271A"/>
    <w:rPr>
      <w:sz w:val="14"/>
      <w:szCs w:val="14"/>
    </w:rPr>
  </w:style>
  <w:style w:type="character" w:customStyle="1" w:styleId="231">
    <w:name w:val="стиль231"/>
    <w:rsid w:val="00D5271A"/>
    <w:rPr>
      <w:b/>
      <w:bCs/>
      <w:color w:val="666666"/>
      <w:sz w:val="11"/>
      <w:szCs w:val="11"/>
    </w:rPr>
  </w:style>
  <w:style w:type="character" w:customStyle="1" w:styleId="a121">
    <w:name w:val="a121"/>
    <w:rsid w:val="00D5271A"/>
    <w:rPr>
      <w:rFonts w:ascii="Arial" w:hAnsi="Arial" w:cs="Arial" w:hint="default"/>
      <w:i w:val="0"/>
      <w:iCs w:val="0"/>
      <w:color w:val="000000"/>
      <w:spacing w:val="0"/>
      <w:sz w:val="16"/>
      <w:szCs w:val="16"/>
    </w:rPr>
  </w:style>
  <w:style w:type="paragraph" w:customStyle="1" w:styleId="pb08">
    <w:name w:val="pb08"/>
    <w:basedOn w:val="a"/>
    <w:rsid w:val="00D5271A"/>
    <w:pPr>
      <w:widowControl/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paragraph" w:customStyle="1" w:styleId="14">
    <w:name w:val="Абзац списка1"/>
    <w:basedOn w:val="a"/>
    <w:rsid w:val="00D5271A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D5271A"/>
    <w:rPr>
      <w:rFonts w:ascii="Calibri" w:hAnsi="Calibri"/>
      <w:sz w:val="22"/>
      <w:szCs w:val="22"/>
      <w:lang w:eastAsia="en-US"/>
    </w:rPr>
  </w:style>
  <w:style w:type="paragraph" w:styleId="26">
    <w:name w:val="List 2"/>
    <w:basedOn w:val="a"/>
    <w:rsid w:val="00D5271A"/>
    <w:pPr>
      <w:widowControl/>
      <w:ind w:left="566" w:hanging="283"/>
      <w:jc w:val="left"/>
    </w:pPr>
    <w:rPr>
      <w:sz w:val="28"/>
    </w:rPr>
  </w:style>
  <w:style w:type="paragraph" w:styleId="HTML">
    <w:name w:val="HTML Preformatted"/>
    <w:basedOn w:val="a"/>
    <w:link w:val="HTML0"/>
    <w:rsid w:val="00D527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5271A"/>
    <w:rPr>
      <w:rFonts w:ascii="Courier New" w:hAnsi="Courier New" w:cs="Courier New"/>
    </w:rPr>
  </w:style>
  <w:style w:type="paragraph" w:styleId="af4">
    <w:name w:val="Block Text"/>
    <w:basedOn w:val="a"/>
    <w:rsid w:val="00D5271A"/>
    <w:pPr>
      <w:widowControl/>
      <w:overflowPunct/>
      <w:autoSpaceDE/>
      <w:autoSpaceDN/>
      <w:adjustRightInd/>
      <w:ind w:left="-180" w:right="-5" w:firstLine="709"/>
      <w:textAlignment w:val="auto"/>
    </w:pPr>
    <w:rPr>
      <w:sz w:val="22"/>
      <w:szCs w:val="24"/>
    </w:rPr>
  </w:style>
  <w:style w:type="paragraph" w:styleId="af5">
    <w:name w:val="Body Text"/>
    <w:basedOn w:val="a"/>
    <w:link w:val="af6"/>
    <w:rsid w:val="00D5271A"/>
    <w:pPr>
      <w:widowControl/>
      <w:overflowPunct/>
      <w:autoSpaceDE/>
      <w:autoSpaceDN/>
      <w:adjustRightInd/>
      <w:spacing w:after="120"/>
      <w:ind w:firstLine="0"/>
      <w:jc w:val="left"/>
      <w:textAlignment w:val="auto"/>
    </w:pPr>
    <w:rPr>
      <w:sz w:val="20"/>
      <w:lang w:val="en-GB"/>
    </w:rPr>
  </w:style>
  <w:style w:type="character" w:customStyle="1" w:styleId="af6">
    <w:name w:val="Основной текст Знак"/>
    <w:basedOn w:val="a0"/>
    <w:link w:val="af5"/>
    <w:rsid w:val="00D5271A"/>
    <w:rPr>
      <w:lang w:val="en-GB"/>
    </w:rPr>
  </w:style>
  <w:style w:type="numbering" w:customStyle="1" w:styleId="27">
    <w:name w:val="Нет списка2"/>
    <w:next w:val="a2"/>
    <w:uiPriority w:val="99"/>
    <w:semiHidden/>
    <w:unhideWhenUsed/>
    <w:rsid w:val="0076487B"/>
  </w:style>
  <w:style w:type="character" w:customStyle="1" w:styleId="songcopy">
    <w:name w:val="song_copy"/>
    <w:basedOn w:val="a0"/>
    <w:rsid w:val="00764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170"/>
      <w:jc w:val="both"/>
      <w:textAlignment w:val="baseline"/>
    </w:pPr>
    <w:rPr>
      <w:sz w:val="14"/>
    </w:rPr>
  </w:style>
  <w:style w:type="paragraph" w:styleId="1">
    <w:name w:val="heading 1"/>
    <w:basedOn w:val="a"/>
    <w:next w:val="a"/>
    <w:link w:val="10"/>
    <w:qFormat/>
    <w:rsid w:val="00D5271A"/>
    <w:pPr>
      <w:keepNext/>
      <w:widowControl/>
      <w:overflowPunct/>
      <w:autoSpaceDE/>
      <w:autoSpaceDN/>
      <w:adjustRightInd/>
      <w:spacing w:before="240" w:after="60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D5271A"/>
    <w:pPr>
      <w:keepNext/>
      <w:widowControl/>
      <w:overflowPunct/>
      <w:autoSpaceDE/>
      <w:autoSpaceDN/>
      <w:adjustRightInd/>
      <w:spacing w:before="240" w:after="60"/>
      <w:ind w:firstLine="0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qFormat/>
    <w:rsid w:val="00D5271A"/>
    <w:pPr>
      <w:keepNext/>
      <w:widowControl/>
      <w:overflowPunct/>
      <w:autoSpaceDE/>
      <w:autoSpaceDN/>
      <w:adjustRightInd/>
      <w:spacing w:before="240" w:after="60"/>
      <w:ind w:firstLine="0"/>
      <w:jc w:val="left"/>
      <w:textAlignment w:val="auto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0"/>
    <w:qFormat/>
    <w:rsid w:val="00D5271A"/>
    <w:pPr>
      <w:keepNext/>
      <w:suppressAutoHyphens/>
      <w:overflowPunct/>
      <w:autoSpaceDE/>
      <w:autoSpaceDN/>
      <w:adjustRightInd/>
      <w:spacing w:before="240" w:after="60"/>
      <w:ind w:firstLine="0"/>
      <w:jc w:val="left"/>
      <w:textAlignment w:val="auto"/>
      <w:outlineLvl w:val="3"/>
    </w:pPr>
    <w:rPr>
      <w:rFonts w:eastAsia="Andale Sans UI"/>
      <w:b/>
      <w:bCs/>
      <w:kern w:val="1"/>
      <w:sz w:val="28"/>
      <w:szCs w:val="28"/>
      <w:lang w:val="en-GB"/>
    </w:rPr>
  </w:style>
  <w:style w:type="paragraph" w:styleId="7">
    <w:name w:val="heading 7"/>
    <w:basedOn w:val="a"/>
    <w:next w:val="a"/>
    <w:qFormat/>
    <w:rsid w:val="000357D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link w:val="a5"/>
    <w:pPr>
      <w:tabs>
        <w:tab w:val="center" w:pos="4536"/>
        <w:tab w:val="right" w:pos="9072"/>
      </w:tabs>
    </w:pPr>
  </w:style>
  <w:style w:type="character" w:styleId="a6">
    <w:name w:val="page number"/>
    <w:rPr>
      <w:b/>
      <w:sz w:val="48"/>
    </w:rPr>
  </w:style>
  <w:style w:type="paragraph" w:customStyle="1" w:styleId="21">
    <w:name w:val="Основной текст с отступом 21"/>
    <w:basedOn w:val="a"/>
    <w:rsid w:val="00AC5B14"/>
  </w:style>
  <w:style w:type="paragraph" w:customStyle="1" w:styleId="210">
    <w:name w:val="Основной текст 21"/>
    <w:basedOn w:val="a"/>
    <w:rsid w:val="00AC5B14"/>
    <w:pPr>
      <w:ind w:firstLine="0"/>
      <w:jc w:val="center"/>
    </w:pPr>
    <w:rPr>
      <w:b/>
      <w:sz w:val="20"/>
    </w:rPr>
  </w:style>
  <w:style w:type="paragraph" w:customStyle="1" w:styleId="31">
    <w:name w:val="Основной текст с отступом 31"/>
    <w:basedOn w:val="a"/>
    <w:rsid w:val="009C389E"/>
    <w:pPr>
      <w:ind w:firstLine="708"/>
    </w:pPr>
    <w:rPr>
      <w:b/>
    </w:rPr>
  </w:style>
  <w:style w:type="character" w:styleId="a7">
    <w:name w:val="Hyperlink"/>
    <w:rsid w:val="00463D3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328A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FollowedHyperlink"/>
    <w:basedOn w:val="a0"/>
    <w:rsid w:val="0056198F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5328"/>
  </w:style>
  <w:style w:type="paragraph" w:styleId="aa">
    <w:name w:val="Normal (Web)"/>
    <w:basedOn w:val="a"/>
    <w:unhideWhenUsed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customStyle="1" w:styleId="sign">
    <w:name w:val="sign"/>
    <w:basedOn w:val="a"/>
    <w:rsid w:val="00F239E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b">
    <w:name w:val="Balloon Text"/>
    <w:basedOn w:val="a"/>
    <w:link w:val="ac"/>
    <w:rsid w:val="00FB1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B1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271A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D5271A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D5271A"/>
    <w:rPr>
      <w:rFonts w:ascii="Arial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rsid w:val="00D5271A"/>
    <w:rPr>
      <w:rFonts w:eastAsia="Andale Sans UI"/>
      <w:b/>
      <w:bCs/>
      <w:kern w:val="1"/>
      <w:sz w:val="28"/>
      <w:szCs w:val="28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D5271A"/>
  </w:style>
  <w:style w:type="paragraph" w:styleId="ad">
    <w:name w:val="Body Text Indent"/>
    <w:basedOn w:val="a"/>
    <w:link w:val="ae"/>
    <w:rsid w:val="00D5271A"/>
    <w:pPr>
      <w:widowControl/>
      <w:overflowPunct/>
      <w:autoSpaceDE/>
      <w:autoSpaceDN/>
      <w:adjustRightInd/>
      <w:ind w:firstLine="709"/>
      <w:textAlignment w:val="auto"/>
    </w:pPr>
    <w:rPr>
      <w:sz w:val="20"/>
      <w:lang w:val="en-GB"/>
    </w:rPr>
  </w:style>
  <w:style w:type="character" w:customStyle="1" w:styleId="ae">
    <w:name w:val="Основной текст с отступом Знак"/>
    <w:basedOn w:val="a0"/>
    <w:link w:val="ad"/>
    <w:rsid w:val="00D5271A"/>
    <w:rPr>
      <w:lang w:val="en-GB"/>
    </w:rPr>
  </w:style>
  <w:style w:type="character" w:styleId="af">
    <w:name w:val="Strong"/>
    <w:qFormat/>
    <w:rsid w:val="00D5271A"/>
    <w:rPr>
      <w:b/>
      <w:bCs/>
    </w:rPr>
  </w:style>
  <w:style w:type="character" w:customStyle="1" w:styleId="a5">
    <w:name w:val="Нижний колонтитул Знак"/>
    <w:basedOn w:val="a0"/>
    <w:link w:val="a4"/>
    <w:rsid w:val="00D5271A"/>
    <w:rPr>
      <w:sz w:val="14"/>
    </w:rPr>
  </w:style>
  <w:style w:type="paragraph" w:customStyle="1" w:styleId="detailtext">
    <w:name w:val="detail_text"/>
    <w:basedOn w:val="a"/>
    <w:rsid w:val="00D5271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0"/>
      <w:lang w:val="en-GB"/>
    </w:rPr>
  </w:style>
  <w:style w:type="paragraph" w:styleId="22">
    <w:name w:val="Body Text 2"/>
    <w:basedOn w:val="a"/>
    <w:link w:val="23"/>
    <w:rsid w:val="00D5271A"/>
    <w:pPr>
      <w:widowControl/>
      <w:overflowPunct/>
      <w:adjustRightInd/>
      <w:ind w:firstLine="709"/>
      <w:jc w:val="left"/>
      <w:textAlignment w:val="auto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23">
    <w:name w:val="Основной текст 2 Знак"/>
    <w:basedOn w:val="a0"/>
    <w:link w:val="22"/>
    <w:rsid w:val="00D5271A"/>
    <w:rPr>
      <w:rFonts w:ascii="Arial" w:eastAsia="SimSun" w:hAnsi="Arial" w:cs="Arial"/>
      <w:sz w:val="22"/>
      <w:szCs w:val="22"/>
      <w:lang w:val="en-GB" w:eastAsia="zh-CN"/>
    </w:rPr>
  </w:style>
  <w:style w:type="paragraph" w:styleId="24">
    <w:name w:val="Body Text Indent 2"/>
    <w:basedOn w:val="a"/>
    <w:link w:val="25"/>
    <w:rsid w:val="00D5271A"/>
    <w:pPr>
      <w:widowControl/>
      <w:overflowPunct/>
      <w:adjustRightInd/>
      <w:ind w:firstLine="709"/>
      <w:textAlignment w:val="auto"/>
    </w:pPr>
    <w:rPr>
      <w:rFonts w:ascii="Arial" w:eastAsia="SimSun" w:hAnsi="Arial" w:cs="Arial"/>
      <w:sz w:val="22"/>
      <w:szCs w:val="22"/>
      <w:lang w:val="en-GB" w:eastAsia="zh-CN"/>
    </w:rPr>
  </w:style>
  <w:style w:type="character" w:customStyle="1" w:styleId="25">
    <w:name w:val="Основной текст с отступом 2 Знак"/>
    <w:basedOn w:val="a0"/>
    <w:link w:val="24"/>
    <w:rsid w:val="00D5271A"/>
    <w:rPr>
      <w:rFonts w:ascii="Arial" w:eastAsia="SimSun" w:hAnsi="Arial" w:cs="Arial"/>
      <w:sz w:val="22"/>
      <w:szCs w:val="22"/>
      <w:lang w:val="en-GB" w:eastAsia="zh-CN"/>
    </w:rPr>
  </w:style>
  <w:style w:type="paragraph" w:styleId="af0">
    <w:name w:val="Plain Text"/>
    <w:basedOn w:val="a"/>
    <w:link w:val="af1"/>
    <w:rsid w:val="00D5271A"/>
    <w:pPr>
      <w:widowControl/>
      <w:overflowPunct/>
      <w:adjustRightInd/>
      <w:ind w:firstLine="0"/>
      <w:jc w:val="left"/>
      <w:textAlignment w:val="auto"/>
    </w:pPr>
    <w:rPr>
      <w:rFonts w:ascii="Courier New" w:hAnsi="Courier New" w:cs="Courier New"/>
      <w:sz w:val="20"/>
      <w:lang w:val="en-GB"/>
    </w:rPr>
  </w:style>
  <w:style w:type="character" w:customStyle="1" w:styleId="af1">
    <w:name w:val="Текст Знак"/>
    <w:basedOn w:val="a0"/>
    <w:link w:val="af0"/>
    <w:rsid w:val="00D5271A"/>
    <w:rPr>
      <w:rFonts w:ascii="Courier New" w:hAnsi="Courier New" w:cs="Courier New"/>
      <w:lang w:val="en-GB"/>
    </w:rPr>
  </w:style>
  <w:style w:type="paragraph" w:customStyle="1" w:styleId="12">
    <w:name w:val="Текст1"/>
    <w:basedOn w:val="a"/>
    <w:rsid w:val="00D5271A"/>
    <w:pPr>
      <w:overflowPunct/>
      <w:autoSpaceDN/>
      <w:adjustRightInd/>
      <w:ind w:firstLine="0"/>
      <w:jc w:val="left"/>
      <w:textAlignment w:val="auto"/>
    </w:pPr>
    <w:rPr>
      <w:rFonts w:ascii="Courier New" w:eastAsia="Courier New" w:hAnsi="Courier New" w:cs="Courier New"/>
      <w:sz w:val="20"/>
      <w:lang w:val="en-GB"/>
    </w:rPr>
  </w:style>
  <w:style w:type="paragraph" w:customStyle="1" w:styleId="style13336023500000000601msonormal">
    <w:name w:val="style13336023500000000601msonormal"/>
    <w:basedOn w:val="a"/>
    <w:rsid w:val="00D5271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0"/>
      <w:lang w:val="en-GB"/>
    </w:rPr>
  </w:style>
  <w:style w:type="paragraph" w:styleId="32">
    <w:name w:val="Body Text 3"/>
    <w:basedOn w:val="a"/>
    <w:link w:val="33"/>
    <w:rsid w:val="00D5271A"/>
    <w:pPr>
      <w:widowControl/>
      <w:overflowPunct/>
      <w:autoSpaceDE/>
      <w:autoSpaceDN/>
      <w:adjustRightInd/>
      <w:spacing w:after="120"/>
      <w:ind w:firstLine="0"/>
      <w:jc w:val="left"/>
      <w:textAlignment w:val="auto"/>
    </w:pPr>
    <w:rPr>
      <w:sz w:val="16"/>
      <w:szCs w:val="16"/>
      <w:lang w:val="en-GB"/>
    </w:rPr>
  </w:style>
  <w:style w:type="character" w:customStyle="1" w:styleId="33">
    <w:name w:val="Основной текст 3 Знак"/>
    <w:basedOn w:val="a0"/>
    <w:link w:val="32"/>
    <w:rsid w:val="00D5271A"/>
    <w:rPr>
      <w:sz w:val="16"/>
      <w:szCs w:val="16"/>
      <w:lang w:val="en-GB"/>
    </w:rPr>
  </w:style>
  <w:style w:type="paragraph" w:styleId="34">
    <w:name w:val="Body Text Indent 3"/>
    <w:basedOn w:val="a"/>
    <w:link w:val="35"/>
    <w:rsid w:val="00D5271A"/>
    <w:pPr>
      <w:widowControl/>
      <w:overflowPunct/>
      <w:autoSpaceDE/>
      <w:autoSpaceDN/>
      <w:adjustRightInd/>
      <w:spacing w:after="120"/>
      <w:ind w:left="283" w:firstLine="0"/>
      <w:jc w:val="left"/>
      <w:textAlignment w:val="auto"/>
    </w:pPr>
    <w:rPr>
      <w:sz w:val="16"/>
      <w:szCs w:val="16"/>
      <w:lang w:val="en-GB"/>
    </w:rPr>
  </w:style>
  <w:style w:type="character" w:customStyle="1" w:styleId="35">
    <w:name w:val="Основной текст с отступом 3 Знак"/>
    <w:basedOn w:val="a0"/>
    <w:link w:val="34"/>
    <w:rsid w:val="00D5271A"/>
    <w:rPr>
      <w:sz w:val="16"/>
      <w:szCs w:val="16"/>
      <w:lang w:val="en-GB"/>
    </w:rPr>
  </w:style>
  <w:style w:type="table" w:styleId="af2">
    <w:name w:val="Table Grid"/>
    <w:basedOn w:val="a1"/>
    <w:rsid w:val="00D52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D5271A"/>
    <w:rPr>
      <w:i/>
      <w:iCs/>
    </w:rPr>
  </w:style>
  <w:style w:type="paragraph" w:customStyle="1" w:styleId="13">
    <w:name w:val="Цитата1"/>
    <w:basedOn w:val="a"/>
    <w:rsid w:val="00D5271A"/>
    <w:pPr>
      <w:widowControl/>
      <w:suppressAutoHyphens/>
      <w:overflowPunct/>
      <w:autoSpaceDE/>
      <w:autoSpaceDN/>
      <w:adjustRightInd/>
      <w:ind w:left="357" w:right="232" w:firstLine="720"/>
      <w:textAlignment w:val="auto"/>
    </w:pPr>
    <w:rPr>
      <w:sz w:val="28"/>
      <w:lang w:eastAsia="ar-SA"/>
    </w:rPr>
  </w:style>
  <w:style w:type="paragraph" w:customStyle="1" w:styleId="Default">
    <w:name w:val="Default"/>
    <w:rsid w:val="00D5271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D5271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ahoma" w:hAnsi="Tahoma" w:cs="Tahoma"/>
      <w:sz w:val="20"/>
      <w:lang w:val="en-US" w:eastAsia="en-US"/>
    </w:rPr>
  </w:style>
  <w:style w:type="character" w:customStyle="1" w:styleId="style101">
    <w:name w:val="style101"/>
    <w:rsid w:val="00D5271A"/>
    <w:rPr>
      <w:sz w:val="14"/>
      <w:szCs w:val="14"/>
    </w:rPr>
  </w:style>
  <w:style w:type="character" w:customStyle="1" w:styleId="231">
    <w:name w:val="стиль231"/>
    <w:rsid w:val="00D5271A"/>
    <w:rPr>
      <w:b/>
      <w:bCs/>
      <w:color w:val="666666"/>
      <w:sz w:val="11"/>
      <w:szCs w:val="11"/>
    </w:rPr>
  </w:style>
  <w:style w:type="character" w:customStyle="1" w:styleId="a121">
    <w:name w:val="a121"/>
    <w:rsid w:val="00D5271A"/>
    <w:rPr>
      <w:rFonts w:ascii="Arial" w:hAnsi="Arial" w:cs="Arial" w:hint="default"/>
      <w:i w:val="0"/>
      <w:iCs w:val="0"/>
      <w:color w:val="000000"/>
      <w:spacing w:val="0"/>
      <w:sz w:val="16"/>
      <w:szCs w:val="16"/>
    </w:rPr>
  </w:style>
  <w:style w:type="paragraph" w:customStyle="1" w:styleId="pb08">
    <w:name w:val="pb08"/>
    <w:basedOn w:val="a"/>
    <w:rsid w:val="00D5271A"/>
    <w:pPr>
      <w:widowControl/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paragraph" w:customStyle="1" w:styleId="14">
    <w:name w:val="Абзац списка1"/>
    <w:basedOn w:val="a"/>
    <w:rsid w:val="00D5271A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D5271A"/>
    <w:rPr>
      <w:rFonts w:ascii="Calibri" w:hAnsi="Calibri"/>
      <w:sz w:val="22"/>
      <w:szCs w:val="22"/>
      <w:lang w:eastAsia="en-US"/>
    </w:rPr>
  </w:style>
  <w:style w:type="paragraph" w:styleId="26">
    <w:name w:val="List 2"/>
    <w:basedOn w:val="a"/>
    <w:rsid w:val="00D5271A"/>
    <w:pPr>
      <w:widowControl/>
      <w:ind w:left="566" w:hanging="283"/>
      <w:jc w:val="left"/>
    </w:pPr>
    <w:rPr>
      <w:sz w:val="28"/>
    </w:rPr>
  </w:style>
  <w:style w:type="paragraph" w:styleId="HTML">
    <w:name w:val="HTML Preformatted"/>
    <w:basedOn w:val="a"/>
    <w:link w:val="HTML0"/>
    <w:rsid w:val="00D527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5271A"/>
    <w:rPr>
      <w:rFonts w:ascii="Courier New" w:hAnsi="Courier New" w:cs="Courier New"/>
    </w:rPr>
  </w:style>
  <w:style w:type="paragraph" w:styleId="af4">
    <w:name w:val="Block Text"/>
    <w:basedOn w:val="a"/>
    <w:rsid w:val="00D5271A"/>
    <w:pPr>
      <w:widowControl/>
      <w:overflowPunct/>
      <w:autoSpaceDE/>
      <w:autoSpaceDN/>
      <w:adjustRightInd/>
      <w:ind w:left="-180" w:right="-5" w:firstLine="709"/>
      <w:textAlignment w:val="auto"/>
    </w:pPr>
    <w:rPr>
      <w:sz w:val="22"/>
      <w:szCs w:val="24"/>
    </w:rPr>
  </w:style>
  <w:style w:type="paragraph" w:styleId="af5">
    <w:name w:val="Body Text"/>
    <w:basedOn w:val="a"/>
    <w:link w:val="af6"/>
    <w:rsid w:val="00D5271A"/>
    <w:pPr>
      <w:widowControl/>
      <w:overflowPunct/>
      <w:autoSpaceDE/>
      <w:autoSpaceDN/>
      <w:adjustRightInd/>
      <w:spacing w:after="120"/>
      <w:ind w:firstLine="0"/>
      <w:jc w:val="left"/>
      <w:textAlignment w:val="auto"/>
    </w:pPr>
    <w:rPr>
      <w:sz w:val="20"/>
      <w:lang w:val="en-GB"/>
    </w:rPr>
  </w:style>
  <w:style w:type="character" w:customStyle="1" w:styleId="af6">
    <w:name w:val="Основной текст Знак"/>
    <w:basedOn w:val="a0"/>
    <w:link w:val="af5"/>
    <w:rsid w:val="00D5271A"/>
    <w:rPr>
      <w:lang w:val="en-GB"/>
    </w:rPr>
  </w:style>
  <w:style w:type="numbering" w:customStyle="1" w:styleId="27">
    <w:name w:val="Нет списка2"/>
    <w:next w:val="a2"/>
    <w:uiPriority w:val="99"/>
    <w:semiHidden/>
    <w:unhideWhenUsed/>
    <w:rsid w:val="0076487B"/>
  </w:style>
  <w:style w:type="character" w:customStyle="1" w:styleId="songcopy">
    <w:name w:val="song_copy"/>
    <w:basedOn w:val="a0"/>
    <w:rsid w:val="0076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498">
              <w:marLeft w:val="0"/>
              <w:marRight w:val="0"/>
              <w:marTop w:val="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rusrand.ru/analytics/proizvoditelnyy-potencial-rossii-ocenka-tekuschey-situaci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srand.ru/docconf/partiya-novogo-tipa-my-poydem-drugim-pute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yperlink" Target="https://zeitungipgnk.wordpress.com/%d0%be-%d0%b3%d0%b0%d0%b7%d0%b5%d1%82%d0%b5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met.livejournal.com/70154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6E88-D91B-4FB8-9531-655918F5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6175</Words>
  <Characters>35199</Characters>
  <Application>Microsoft Office Word</Application>
  <DocSecurity>8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</vt:lpstr>
    </vt:vector>
  </TitlesOfParts>
  <Company>Grizli777</Company>
  <LinksUpToDate>false</LinksUpToDate>
  <CharactersWithSpaces>41292</CharactersWithSpaces>
  <SharedDoc>false</SharedDoc>
  <HLinks>
    <vt:vector size="12" baseType="variant">
      <vt:variant>
        <vt:i4>4325496</vt:i4>
      </vt:variant>
      <vt:variant>
        <vt:i4>3</vt:i4>
      </vt:variant>
      <vt:variant>
        <vt:i4>0</vt:i4>
      </vt:variant>
      <vt:variant>
        <vt:i4>5</vt:i4>
      </vt:variant>
      <vt:variant>
        <vt:lpwstr>mailto:proletarskaya.gazeta.leningrad@gmail.com</vt:lpwstr>
      </vt:variant>
      <vt:variant>
        <vt:lpwstr/>
      </vt:variant>
      <vt:variant>
        <vt:i4>8323115</vt:i4>
      </vt:variant>
      <vt:variant>
        <vt:i4>0</vt:i4>
      </vt:variant>
      <vt:variant>
        <vt:i4>0</vt:i4>
      </vt:variant>
      <vt:variant>
        <vt:i4>5</vt:i4>
      </vt:variant>
      <vt:variant>
        <vt:lpwstr>http://www.epravda.com.ua/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</dc:title>
  <dc:creator>Alex</dc:creator>
  <cp:lastModifiedBy>XTreme.ws</cp:lastModifiedBy>
  <cp:revision>5</cp:revision>
  <cp:lastPrinted>2017-05-30T03:39:00Z</cp:lastPrinted>
  <dcterms:created xsi:type="dcterms:W3CDTF">2017-07-28T11:31:00Z</dcterms:created>
  <dcterms:modified xsi:type="dcterms:W3CDTF">2017-07-29T01:49:00Z</dcterms:modified>
</cp:coreProperties>
</file>