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Ind w:w="-94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92"/>
      </w:tblGrid>
      <w:tr w:rsidR="00FE746A" w:rsidTr="00FE746A">
        <w:trPr>
          <w:tblCellSpacing w:w="7" w:type="dxa"/>
        </w:trPr>
        <w:tc>
          <w:tcPr>
            <w:tcW w:w="4985" w:type="pct"/>
            <w:vAlign w:val="center"/>
            <w:hideMark/>
          </w:tcPr>
          <w:p w:rsidR="00FE746A" w:rsidRDefault="002A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"ВРЕМЯ - ПРЕРЁД!" № 00</w:t>
            </w:r>
            <w:r w:rsidR="0057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E746A" w:rsidTr="00576FCD">
        <w:trPr>
          <w:tblCellSpacing w:w="7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tbl>
            <w:tblPr>
              <w:tblW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30"/>
            </w:tblGrid>
            <w:tr w:rsidR="00FE746A" w:rsidRPr="00FE746A" w:rsidTr="00FE746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E746A" w:rsidRPr="00FE746A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746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9BE3910" wp14:editId="71A00941">
                        <wp:extent cx="6467475" cy="895350"/>
                        <wp:effectExtent l="0" t="0" r="9525" b="0"/>
                        <wp:docPr id="3" name="Рисунок 3" descr="http://tulaignk.ucoz.ru/Saity/jpg/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tulaignk.ucoz.ru/Saity/jpg/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6747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E746A" w:rsidRPr="00FE746A" w:rsidRDefault="00FE746A" w:rsidP="00FE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46A" w:rsidRPr="00FE746A" w:rsidRDefault="001C350D" w:rsidP="00F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 Открыть видео " w:history="1">
              <w:r w:rsidR="00FE746A" w:rsidRPr="00FE746A">
                <w:rPr>
                  <w:rFonts w:ascii="Times New Roman" w:eastAsia="Times New Roman" w:hAnsi="Times New Roman" w:cs="Times New Roman"/>
                  <w:noProof/>
                  <w:color w:val="0000FF"/>
                  <w:sz w:val="36"/>
                  <w:szCs w:val="36"/>
                  <w:lang w:eastAsia="ru-RU"/>
                </w:rPr>
                <w:drawing>
                  <wp:inline distT="0" distB="0" distL="0" distR="0" wp14:anchorId="238FF8C7" wp14:editId="6547AF00">
                    <wp:extent cx="295275" cy="295275"/>
                    <wp:effectExtent l="0" t="0" r="9525" b="9525"/>
                    <wp:docPr id="4" name="Рисунок 4" descr="http://tulaignk.ucoz.ru/Saity/gif/knm.gi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tulaignk.ucoz.ru/Saity/gif/knm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952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E746A" w:rsidRPr="00FE746A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  <w:lang w:eastAsia="ru-RU"/>
                </w:rPr>
                <w:t>Марш рабочего класса</w:t>
              </w:r>
            </w:hyperlink>
            <w:r w:rsidR="00FE746A" w:rsidRPr="00FE74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15.01.2014г. В.С. Петрухин</w:t>
            </w:r>
          </w:p>
          <w:tbl>
            <w:tblPr>
              <w:tblW w:w="10159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5"/>
              <w:gridCol w:w="2554"/>
              <w:gridCol w:w="2690"/>
              <w:gridCol w:w="2690"/>
            </w:tblGrid>
            <w:tr w:rsidR="008778DF" w:rsidRPr="00FE746A" w:rsidTr="008778DF">
              <w:tc>
                <w:tcPr>
                  <w:tcW w:w="1095" w:type="pct"/>
                  <w:shd w:val="clear" w:color="auto" w:fill="FFFFFF"/>
                  <w:vAlign w:val="center"/>
                  <w:hideMark/>
                </w:tcPr>
                <w:p w:rsidR="00FE746A" w:rsidRPr="008778DF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  Товарищ, товарищ, товарищ,</w:t>
                  </w:r>
                </w:p>
                <w:p w:rsidR="00FE746A" w:rsidRPr="008778DF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  Очнись! Погибает страна.</w:t>
                  </w:r>
                </w:p>
                <w:p w:rsidR="00FE746A" w:rsidRPr="008778DF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   Всё помнишь, </w:t>
                  </w:r>
                </w:p>
                <w:p w:rsidR="00FE746A" w:rsidRPr="008778DF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               всё видишь, </w:t>
                  </w:r>
                </w:p>
                <w:p w:rsidR="00FE746A" w:rsidRPr="008778DF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                            всё знаешь,</w:t>
                  </w:r>
                </w:p>
                <w:p w:rsidR="00FE746A" w:rsidRPr="008778DF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   </w:t>
                  </w:r>
                  <w:proofErr w:type="gramStart"/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Сыт</w:t>
                  </w:r>
                  <w:proofErr w:type="gramEnd"/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ядом измены сполна.</w:t>
                  </w:r>
                </w:p>
              </w:tc>
              <w:tc>
                <w:tcPr>
                  <w:tcW w:w="1257" w:type="pct"/>
                  <w:shd w:val="clear" w:color="auto" w:fill="FFFFFF"/>
                  <w:tcMar>
                    <w:top w:w="15" w:type="dxa"/>
                    <w:left w:w="2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E746A" w:rsidRPr="008778DF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Воспрянь!</w:t>
                  </w:r>
                </w:p>
                <w:p w:rsidR="00FE746A" w:rsidRPr="008778DF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         Локоть к локтю! </w:t>
                  </w:r>
                </w:p>
                <w:p w:rsidR="00FE746A" w:rsidRPr="008778DF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                               Плотнее</w:t>
                  </w:r>
                </w:p>
                <w:p w:rsidR="00FE746A" w:rsidRPr="008778DF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Сомкни </w:t>
                  </w:r>
                  <w:proofErr w:type="spellStart"/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святогневно</w:t>
                  </w:r>
                  <w:proofErr w:type="spellEnd"/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ряды.</w:t>
                  </w:r>
                </w:p>
                <w:p w:rsidR="00FE746A" w:rsidRPr="008778DF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Никчемно-тяжёлое бремя</w:t>
                  </w:r>
                </w:p>
                <w:p w:rsidR="00FE746A" w:rsidRPr="008778DF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Смахни с плодородной гряды.</w:t>
                  </w:r>
                </w:p>
              </w:tc>
              <w:tc>
                <w:tcPr>
                  <w:tcW w:w="1324" w:type="pct"/>
                  <w:shd w:val="clear" w:color="auto" w:fill="FFFFFF"/>
                  <w:tcMar>
                    <w:top w:w="15" w:type="dxa"/>
                    <w:left w:w="2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E746A" w:rsidRPr="008778DF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Спаси от </w:t>
                  </w:r>
                  <w:proofErr w:type="gramStart"/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жулья</w:t>
                  </w:r>
                  <w:proofErr w:type="gramEnd"/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Мать-Россию!</w:t>
                  </w:r>
                </w:p>
                <w:p w:rsidR="00FE746A" w:rsidRPr="008778DF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Твой труд – для тебя, для неё.</w:t>
                  </w:r>
                </w:p>
                <w:p w:rsidR="00FE746A" w:rsidRPr="008778DF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Встань смело в ряды боевые,</w:t>
                  </w:r>
                </w:p>
                <w:p w:rsidR="00FE746A" w:rsidRPr="008778DF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Взметни в небо знамя своё!</w:t>
                  </w:r>
                </w:p>
              </w:tc>
              <w:tc>
                <w:tcPr>
                  <w:tcW w:w="1324" w:type="pct"/>
                  <w:shd w:val="clear" w:color="auto" w:fill="FFFFFF"/>
                  <w:tcMar>
                    <w:top w:w="15" w:type="dxa"/>
                    <w:left w:w="2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E746A" w:rsidRPr="008778DF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Дружище! Товарищ!… Короче:</w:t>
                  </w:r>
                </w:p>
                <w:p w:rsidR="00FE746A" w:rsidRPr="008778DF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Сплоченье – вот наша судьба!</w:t>
                  </w:r>
                </w:p>
                <w:p w:rsidR="00FE746A" w:rsidRPr="008778DF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Стань праведной мощью, рабочий.</w:t>
                  </w:r>
                </w:p>
                <w:p w:rsidR="00FE746A" w:rsidRPr="008778DF" w:rsidRDefault="00FE746A" w:rsidP="00FE7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78D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Скинь потную робу раба!</w:t>
                  </w:r>
                </w:p>
              </w:tc>
            </w:tr>
          </w:tbl>
          <w:p w:rsidR="00FE746A" w:rsidRPr="00FE746A" w:rsidRDefault="001C350D" w:rsidP="00FE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d6dce2" stroked="f"/>
              </w:pict>
            </w: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DCDCD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1"/>
              <w:gridCol w:w="1019"/>
              <w:gridCol w:w="1040"/>
              <w:gridCol w:w="2947"/>
              <w:gridCol w:w="3521"/>
            </w:tblGrid>
            <w:tr w:rsidR="00FE746A" w:rsidRPr="00FE746A" w:rsidTr="00FE746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vAlign w:val="center"/>
                  <w:hideMark/>
                </w:tcPr>
                <w:p w:rsidR="00FE746A" w:rsidRPr="0010795F" w:rsidRDefault="001C350D" w:rsidP="00FE74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="00FE746A" w:rsidRPr="0010795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Выпуски газет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vAlign w:val="center"/>
                  <w:hideMark/>
                </w:tcPr>
                <w:p w:rsidR="00FE746A" w:rsidRPr="0010795F" w:rsidRDefault="001C350D" w:rsidP="00FE74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="00FE746A" w:rsidRPr="0010795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O газете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vAlign w:val="center"/>
                  <w:hideMark/>
                </w:tcPr>
                <w:p w:rsidR="00FE746A" w:rsidRPr="0010795F" w:rsidRDefault="001C350D" w:rsidP="00FE74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" w:history="1">
                    <w:r w:rsidR="00FE746A" w:rsidRPr="0010795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Рубрики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vAlign w:val="center"/>
                  <w:hideMark/>
                </w:tcPr>
                <w:p w:rsidR="00FE746A" w:rsidRPr="0010795F" w:rsidRDefault="001C350D" w:rsidP="00FE74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" w:history="1">
                    <w:r w:rsidR="00FE746A" w:rsidRPr="0010795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Информация о подписке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vAlign w:val="center"/>
                  <w:hideMark/>
                </w:tcPr>
                <w:p w:rsidR="00FE746A" w:rsidRPr="0010795F" w:rsidRDefault="001C350D" w:rsidP="00FE74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" w:history="1">
                    <w:r w:rsidR="00FE746A" w:rsidRPr="0010795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Движение по созданию МПП</w:t>
                    </w:r>
                  </w:hyperlink>
                </w:p>
              </w:tc>
            </w:tr>
          </w:tbl>
          <w:p w:rsidR="00576FCD" w:rsidRDefault="00576FCD" w:rsidP="002A6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90FF"/>
                <w:sz w:val="28"/>
                <w:szCs w:val="28"/>
                <w:lang w:eastAsia="ru-RU"/>
              </w:rPr>
            </w:pPr>
          </w:p>
          <w:p w:rsidR="002A6FEB" w:rsidRPr="002A6FEB" w:rsidRDefault="00576FCD" w:rsidP="002A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E90FF"/>
                <w:sz w:val="28"/>
                <w:szCs w:val="28"/>
                <w:lang w:eastAsia="ru-RU"/>
              </w:rPr>
              <w:t>№008 от 29 марта</w:t>
            </w:r>
            <w:r w:rsidR="002A6FEB" w:rsidRPr="002A6FEB">
              <w:rPr>
                <w:rFonts w:ascii="Times New Roman" w:eastAsia="Times New Roman" w:hAnsi="Times New Roman" w:cs="Times New Roman"/>
                <w:b/>
                <w:bCs/>
                <w:color w:val="1E90FF"/>
                <w:sz w:val="28"/>
                <w:szCs w:val="28"/>
                <w:lang w:eastAsia="ru-RU"/>
              </w:rPr>
              <w:t xml:space="preserve"> 2015</w:t>
            </w:r>
          </w:p>
          <w:p w:rsidR="00576FCD" w:rsidRPr="00576FCD" w:rsidRDefault="00576FCD" w:rsidP="0057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576F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(Продолжение.</w:t>
            </w:r>
            <w:proofErr w:type="gramEnd"/>
            <w:r w:rsidRPr="00576F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576F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Начало в номерах 006,007)</w:t>
            </w:r>
            <w:proofErr w:type="gramEnd"/>
          </w:p>
          <w:p w:rsidR="00576FCD" w:rsidRPr="00576FCD" w:rsidRDefault="00576FCD" w:rsidP="0057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576FCD" w:rsidRPr="00576FCD" w:rsidRDefault="00576FCD" w:rsidP="0057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76FC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СПОЛЗАНИЕ</w:t>
            </w:r>
          </w:p>
          <w:p w:rsidR="00576FCD" w:rsidRPr="00576FCD" w:rsidRDefault="00576FCD" w:rsidP="0057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76FC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ГОСУДАРСТВЕННОЙ СОБСТВЕННОСТИ СССР</w:t>
            </w:r>
          </w:p>
          <w:p w:rsidR="00576FCD" w:rsidRPr="00576FCD" w:rsidRDefault="00576FCD" w:rsidP="0057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76FC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 КОЛЕЮ КЛАССИЧЕСКОГО КАПИТАЛИЗМА -</w:t>
            </w:r>
          </w:p>
          <w:p w:rsidR="00576FCD" w:rsidRPr="00576FCD" w:rsidRDefault="00576FCD" w:rsidP="0057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6FC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ИСТОРИЧЕСКИЙ ТУПИК</w:t>
            </w:r>
          </w:p>
          <w:p w:rsidR="00576FCD" w:rsidRPr="00576FCD" w:rsidRDefault="00576FCD" w:rsidP="00576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6FCD" w:rsidRPr="00576FCD" w:rsidRDefault="00576FCD" w:rsidP="00576F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Введённый в обиход </w:t>
            </w:r>
            <w:proofErr w:type="gramStart"/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начале</w:t>
            </w:r>
            <w:proofErr w:type="gramEnd"/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90-х термин «приватизация» не выражал прогрессивной тенденции в разгосударствлении собственности в республиках СССР. Разгосударствлению в СССР соответствовала не приватизация, а </w:t>
            </w:r>
            <w:r w:rsidRPr="00576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социализация</w:t>
            </w:r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интересах всего народа, т.е. передача собственности и власти советскому народу в общественно персонализированное владение, пользование и распоряжение, а не в капиталистическую частную собственность под власть отдельных лиц номенклатуры КПСС и ВЛКСМ. </w:t>
            </w:r>
          </w:p>
          <w:p w:rsidR="00576FCD" w:rsidRPr="00576FCD" w:rsidRDefault="00576FCD" w:rsidP="00576F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Приватизация – это категория буржуазного Запада. Она означает превращение доли капиталистической собственности государства в капиталистическую частную собственность, то есть изменение формы собственности в рамках одной и той же, капиталистической, системы в интересах всего класса буржуазии.</w:t>
            </w:r>
          </w:p>
          <w:p w:rsidR="00576FCD" w:rsidRPr="00576FCD" w:rsidRDefault="00576FCD" w:rsidP="00576F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советских республиках стояла совсем другая историческая задача: превращение государственной собственности, отчуждённой от работников, в непосредственную собственность самих работников. Сущность этого процесса адекватнее выражается формулой, как мы уже сказали, «социализацией (персонализацией) государственной собственности».</w:t>
            </w:r>
          </w:p>
          <w:p w:rsidR="00576FCD" w:rsidRPr="00576FCD" w:rsidRDefault="00576FCD" w:rsidP="00576F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Насильственно насаждаемый продажной номенклатурой КПСС на развалинах СССР способ приватизации обнаружил не только антинародную, но и антинациональную сущность приватизации как таковой. В рамках официальной </w:t>
            </w:r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идеологии капитализации, которой придерживается новая власть, предлагаются различные версии приватизационного процесса. Например, массовая бесплатная передача государственной собственности в частную собственность трудовых коллективов в условиях свободного рынка. Это тот же путь капитализации. Он ведёт к разорению массы предприятий, к огромной безработице и концентрации собственности в руках крупных капиталистов, нарастанию социальных конфликтов. </w:t>
            </w:r>
          </w:p>
          <w:p w:rsidR="00576FCD" w:rsidRPr="00576FCD" w:rsidRDefault="00576FCD" w:rsidP="00576F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Многоликая новая буржуазная демократия России предлагает и другие модели реформы «государственного капитализма при коммунизме» с последующим становлением капиталистической частной собственности и переходом от номенклатурного принципа распределения к функциональной структуре вознаграждения за труд в рамках отношения «наёмный труд – капитал». Всё это скрывается в формуле «смешанная экономика».</w:t>
            </w:r>
          </w:p>
          <w:p w:rsidR="00576FCD" w:rsidRPr="00576FCD" w:rsidRDefault="00576FCD" w:rsidP="00576F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Среди оппозиционеров самое широкое распространение получила идея сочетания </w:t>
            </w:r>
            <w:proofErr w:type="spellStart"/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номенклатурно</w:t>
            </w:r>
            <w:proofErr w:type="spellEnd"/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-бюрократической экономики «государственного капитализма при коммунизме» с рыночной экономикой. По своему объективному содержанию бывшая советская государственная собственность приобретает демократизированную на буржуазный лад форму с легализацией скрытого в советское время пропагандистской риторикой наёмного труда.</w:t>
            </w:r>
          </w:p>
          <w:p w:rsidR="00576FCD" w:rsidRPr="00576FCD" w:rsidRDefault="00576FCD" w:rsidP="00576F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бывших республиках СССР капитализация и, в равной степени, «</w:t>
            </w:r>
            <w:proofErr w:type="spellStart"/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одемокрачивание</w:t>
            </w:r>
            <w:proofErr w:type="spellEnd"/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буржуазный лад советской государственной собственности означают (и это было понятно в самом начале этого процесса) движение вспять, повторение тупиковых  и кровавых страниц истории (Россия /Кавказ/, Средняя Азия, Закавказье, Грузия, Украина).</w:t>
            </w:r>
          </w:p>
          <w:p w:rsidR="00576FCD" w:rsidRPr="00576FCD" w:rsidRDefault="00576FCD" w:rsidP="00576F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действительности перед народом стояла в 90-е и стоит сейчас прямо противоположная историческая задача: превратить советскую государственную собственность, отчуждённую от трудящихся, в общественно персонализированную собственность граждан России и бывших республик СССР и построить на основе экономического персонализма устойчивое динамичное гражданское общество самоуправляемого народа во благо всех и каждого.</w:t>
            </w:r>
          </w:p>
          <w:p w:rsidR="00576FCD" w:rsidRPr="00576FCD" w:rsidRDefault="00576FCD" w:rsidP="00576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6FCD" w:rsidRPr="00576FCD" w:rsidRDefault="00576FCD" w:rsidP="0057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6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ПРОБЛЕМА ПРЕВРАЩЕНИЯ</w:t>
            </w:r>
          </w:p>
          <w:p w:rsidR="00576FCD" w:rsidRPr="00576FCD" w:rsidRDefault="00576FCD" w:rsidP="0057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6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ГОСУДАРСТВЕННОГО КАПИТАЛИЗМА ПРИ КОММУНИЗМЕ</w:t>
            </w:r>
          </w:p>
          <w:p w:rsidR="00576FCD" w:rsidRPr="00576FCD" w:rsidRDefault="00576FCD" w:rsidP="0057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6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ОБЩУЮ (ОБЩЕСТВЕННО ПЕРСОНАЛИЗИРОВАННУЮ)</w:t>
            </w:r>
          </w:p>
          <w:p w:rsidR="00576FCD" w:rsidRPr="00576FCD" w:rsidRDefault="00576FCD" w:rsidP="0057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6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СОЦИАЛИСТИЧЕСКУЮ СОБСТВЕННОСТЬ И ЕЁ РЕШЕНИЕ</w:t>
            </w:r>
          </w:p>
          <w:p w:rsidR="00576FCD" w:rsidRPr="00576FCD" w:rsidRDefault="00576FCD" w:rsidP="00576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6FCD" w:rsidRPr="00576FCD" w:rsidRDefault="00576FCD" w:rsidP="00576F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отечественной и мировой социалистической литературе распространено мнение, что в современном мире уже существуют различные модели социалистической экономики (советская, китайская, испанская, шведская). Множество теоретических и практических подходов к этой проблеме, в том числе в республиках бывшего СССР, скорее свидетельствует о том, что принципиальное концептуальное её решение до сих пор было не найдено.</w:t>
            </w:r>
          </w:p>
          <w:p w:rsidR="00576FCD" w:rsidRPr="00576FCD" w:rsidRDefault="00576FCD" w:rsidP="00576F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Камнем преткновения для теории и практики становления общества социальной справедливости оказалась диалектика </w:t>
            </w:r>
            <w:r w:rsidRPr="00576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общего (</w:t>
            </w:r>
            <w:proofErr w:type="gramStart"/>
            <w:r w:rsidRPr="00576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общенародное</w:t>
            </w:r>
            <w:proofErr w:type="gramEnd"/>
            <w:r w:rsidRPr="00576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), </w:t>
            </w:r>
            <w:r w:rsidRPr="00576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особенного (организация) и отдельного (человек)</w:t>
            </w:r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общественной собственности. </w:t>
            </w:r>
            <w:proofErr w:type="gramStart"/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Именно отсутствие ясного и понятного для коммунистов и широкой массы людей её теоретического решения и механизма практической реализации, а также </w:t>
            </w:r>
            <w:r w:rsidRPr="00576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установка на уже построенный социализм</w:t>
            </w:r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сделало КПСС неспособной осуществить прорыв к подлинному социализму (к обществу свободных от эксплуатации и наёмного труда людей) и защитить эту жизнеспособную идею, превратило в 90-е подавляющее большинство населения бывшего СССР в социальную базу насильственного и</w:t>
            </w:r>
            <w:proofErr w:type="gramEnd"/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обманного перевода советской государственной собственности в капиталистическую частную собственность.</w:t>
            </w:r>
          </w:p>
          <w:p w:rsidR="00576FCD" w:rsidRPr="00576FCD" w:rsidRDefault="00576FCD" w:rsidP="00576F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Многие социалисты, в том числе и последователи марксизма, а также гуманисты несоциалистического толка, споткнулись на проблеме реализации естественного инстинкта непосредственного производителя материальных и духовных благ быть прямо причастным к созданному им вещественному и духовному богатству, присваивать принадлежащий ему, по факту содеянного, результат труда. </w:t>
            </w:r>
            <w:proofErr w:type="gramEnd"/>
          </w:p>
          <w:p w:rsidR="00576FCD" w:rsidRPr="00576FCD" w:rsidRDefault="00576FCD" w:rsidP="00576F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 всеми социалистами России и мира, равно как перед всеми гуманистами, история поставила задачу найти пути, способы и механизмы превращения государственной собственности, как общего достояния народа, в подлинно общественную собственность, то есть в собственность всех и каждого. </w:t>
            </w:r>
          </w:p>
          <w:p w:rsidR="00576FCD" w:rsidRPr="00576FCD" w:rsidRDefault="00576FCD" w:rsidP="00576F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Предлагаемый способ общественно персонализированного производства и присвоения (экономический персонализм) снимает проблему </w:t>
            </w:r>
            <w:r w:rsidRPr="00576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общего, особенного и отдельного</w:t>
            </w:r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призван объединить прогрессивные силы для безусловного осуществления решённой (теоретически, методологически и отчасти практически) задачи.</w:t>
            </w:r>
          </w:p>
          <w:p w:rsidR="00576FCD" w:rsidRPr="00576FCD" w:rsidRDefault="00576FCD" w:rsidP="00576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6FCD" w:rsidRPr="00576FCD" w:rsidRDefault="00576FCD" w:rsidP="0057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6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ПЕРВООЧЕРЕДНЫЕ МЕРЫ</w:t>
            </w:r>
          </w:p>
          <w:p w:rsidR="00576FCD" w:rsidRPr="00576FCD" w:rsidRDefault="00576FCD" w:rsidP="0057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6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РЕФОРМИРОВАНИЮ ЭКОНОМИКИ</w:t>
            </w:r>
          </w:p>
          <w:p w:rsidR="00576FCD" w:rsidRPr="00576FCD" w:rsidRDefault="00576FCD" w:rsidP="0057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6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ПЕРЕХОДНОГО ПЕРИОДА</w:t>
            </w:r>
          </w:p>
          <w:p w:rsidR="00576FCD" w:rsidRPr="00576FCD" w:rsidRDefault="00576FCD" w:rsidP="00576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6FCD" w:rsidRPr="00576FCD" w:rsidRDefault="00576FCD" w:rsidP="00576F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Превращение государственной собственности в общественно персонализированную собственность граждан России: формирование новых отношений собственности, новых производственных отношений, новых прогрессивных общественных отношений – главная задача глубинного реформирования  базиса и надстройки постсоветского периода, соответствующая объективному пути развития человечества.</w:t>
            </w:r>
          </w:p>
          <w:p w:rsidR="00576FCD" w:rsidRPr="00576FCD" w:rsidRDefault="00576FCD" w:rsidP="00576F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Однако в стране, начиная с принудительной приватизации и кончая сегодняшним правительственным курсом, идёт обратный процесс: укрепляется капиталистическая частная собственность; растаскивание общенародного имущества; перераспределение доходов в пользу нуворишей (новых воров); обнищание абсолютного большинства населения. Государство дёргается на канате внешнего управления. Общество всё отчетливее поляризуется. Вызревает классовая ненависть. Ширится и укрепляется понимание  необходимости смены правительственного социально-политического курса.</w:t>
            </w:r>
          </w:p>
          <w:p w:rsidR="00576FCD" w:rsidRPr="00576FCD" w:rsidRDefault="00576FCD" w:rsidP="00576F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Кроме этого, современную Россию, ослабленную собственной глупостью и усыплённую импортом и хвалебными отзывами капиталистического мира, обложили, как медведя в берлоге.  Заставить «охотников» умерить пыл и уважать нас, заставить всех прийти к нам не с мечом, а с протянутой рукой, может только сильная экономически, сплочённая, крепкая духом и кулаками Россия. </w:t>
            </w:r>
          </w:p>
          <w:p w:rsidR="00576FCD" w:rsidRPr="00576FCD" w:rsidRDefault="00576FCD" w:rsidP="00576F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Учитывая ситуацию, а также во избежание гражданской войны, мы предлагаем создать </w:t>
            </w:r>
            <w:proofErr w:type="spellStart"/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двухукладную</w:t>
            </w:r>
            <w:proofErr w:type="spellEnd"/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народнохозяйственную социально-экономическую систему: установившийся частнокапиталистический экономический порядок и встроенный общественно персонализированный экономический порядок. Назовём это Новой Экономической Политикой Современности (НЭПС), которая должна обеспечить взаимоприемлемые условия честной конкурентной борьбы двух способов производства – общественно персонализированного способа производства и присвоения и частного капиталистического способа производства и присвоения. Факторами интеграции двухсекторного общехозяйственного процесса явится блок единых экономических регуляторов (цены, налоги, кредиты), Конституция и законы Российской Федерации.</w:t>
            </w:r>
          </w:p>
          <w:p w:rsidR="00576FCD" w:rsidRPr="00576FCD" w:rsidRDefault="00576FCD" w:rsidP="00576F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пути создания </w:t>
            </w:r>
            <w:proofErr w:type="spellStart"/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двухукладного</w:t>
            </w:r>
            <w:proofErr w:type="spellEnd"/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экономического базиса политическая группа «Новые Коммунисты» полагает следующие обязательные первоочередные меры: </w:t>
            </w:r>
          </w:p>
          <w:p w:rsidR="00576FCD" w:rsidRPr="00576FCD" w:rsidRDefault="00576FCD" w:rsidP="00576F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Создание блока сторонников общественно персонализированного способа производства и присвоения и выработка общей программы реализации экономического и социально-политического содержания экономического персонализма. </w:t>
            </w:r>
          </w:p>
          <w:p w:rsidR="00576FCD" w:rsidRPr="00576FCD" w:rsidRDefault="00576FCD" w:rsidP="00576F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576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при Президенте РФ </w:t>
            </w:r>
            <w:proofErr w:type="gramStart"/>
            <w:r w:rsidRPr="00576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576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Уполномоченном Президента в любом Федеральном Округе или Губернаторе любого региона) «Службы высшей производительности труда» (СВПТ) с целью отработки программы реализации общественно персонализированного способа производства и присвоения в избранном округе или регионе. </w:t>
            </w:r>
          </w:p>
          <w:p w:rsidR="00576FCD" w:rsidRPr="00576FCD" w:rsidRDefault="00576FCD" w:rsidP="00576F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уклада народнохозяйственного комплекса России в единых условиях ценообразования, налогообложения и кредитования вытесняют друг друга с внутренних и международных рынков в конкурентной борьбе за  получение наибольшей прибыли путём повышения производительности труда на своих предприятиях, расширения своего производства, увеличения накоплений.</w:t>
            </w:r>
          </w:p>
          <w:p w:rsidR="00576FCD" w:rsidRPr="00576FCD" w:rsidRDefault="00576FCD" w:rsidP="00576F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Предлагаемая переходная </w:t>
            </w:r>
            <w:proofErr w:type="spellStart"/>
            <w:r w:rsidRPr="00576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двухукладная</w:t>
            </w:r>
            <w:proofErr w:type="spellEnd"/>
            <w:r w:rsidRPr="00576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форма открывает перспективу мирного доказательства жизненности и преимущества каждого из способов производства (капиталистического и подлинно социалистического), создания единого </w:t>
            </w:r>
            <w:proofErr w:type="spellStart"/>
            <w:r w:rsidRPr="00576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народоправного</w:t>
            </w:r>
            <w:proofErr w:type="spellEnd"/>
            <w:r w:rsidRPr="00576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высокопроизводительного и социально справедливого  народнохозяйственного экономического устройства. </w:t>
            </w:r>
          </w:p>
          <w:p w:rsidR="00576FCD" w:rsidRPr="00576FCD" w:rsidRDefault="00576FCD" w:rsidP="00576F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Переход к единому </w:t>
            </w:r>
            <w:proofErr w:type="spellStart"/>
            <w:r w:rsidRPr="00576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народоправному</w:t>
            </w:r>
            <w:proofErr w:type="spellEnd"/>
            <w:r w:rsidRPr="00576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социально-экономическому устройству (Гражданскому обществу) на основе общественно персонализированного способа производства и присвоения  неизбежно повлечёт за собой изменения в политической и экономической жизни России:</w:t>
            </w:r>
          </w:p>
          <w:p w:rsidR="00576FCD" w:rsidRPr="00576FCD" w:rsidRDefault="00576FCD" w:rsidP="00576F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ПОЛИТИЧЕСКОЙ ОБЛАСТИ: </w:t>
            </w:r>
          </w:p>
          <w:p w:rsidR="00576FCD" w:rsidRPr="00576FCD" w:rsidRDefault="00576FCD" w:rsidP="00576F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Реализация Новой Экономической Политики России (НЭПР) переходного </w:t>
            </w:r>
            <w:r w:rsidRPr="00576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периода.</w:t>
            </w:r>
          </w:p>
          <w:p w:rsidR="00576FCD" w:rsidRPr="00576FCD" w:rsidRDefault="00576FCD" w:rsidP="00576F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Разработка новой концепции экономического, финансового и оборонного союза с бывшими республиками СССР; восстановления и развития экономических связей со странами – бывшими членами СЭВ.</w:t>
            </w:r>
          </w:p>
          <w:p w:rsidR="00576FCD" w:rsidRPr="00576FCD" w:rsidRDefault="00576FCD" w:rsidP="00576F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Подтверждение всех законных договоров, заключённых между Россией и другими странами с денонсацией (отменой) тех из них (или их статей), которые подрывают экономическую самостоятельность</w:t>
            </w:r>
            <w:proofErr w:type="gramStart"/>
            <w:r w:rsidRPr="00576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76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нарушают территориальную целостность и наносят ущерб обороноспособности России.</w:t>
            </w:r>
          </w:p>
          <w:p w:rsidR="00576FCD" w:rsidRPr="00576FCD" w:rsidRDefault="00576FCD" w:rsidP="00576F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Внесение поправок в действующую Конституцию, утверждающих существование </w:t>
            </w:r>
            <w:proofErr w:type="spellStart"/>
            <w:r w:rsidRPr="00576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двухукладного</w:t>
            </w:r>
            <w:proofErr w:type="spellEnd"/>
            <w:r w:rsidRPr="00576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народнохозяйственного комплекса, принципы их взаимодействия и особенности владения, пользовании, распоряжения средствами производства и присвоения прибыли.</w:t>
            </w:r>
          </w:p>
          <w:p w:rsidR="00576FCD" w:rsidRPr="00576FCD" w:rsidRDefault="00576FCD" w:rsidP="00576F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Разработка и принятие  в установленном законом порядке Конституции единого </w:t>
            </w:r>
            <w:proofErr w:type="spellStart"/>
            <w:r w:rsidRPr="00576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народоправного</w:t>
            </w:r>
            <w:proofErr w:type="spellEnd"/>
            <w:r w:rsidRPr="00576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Гражданского Общества.</w:t>
            </w:r>
          </w:p>
          <w:p w:rsidR="00576FCD" w:rsidRPr="00576FCD" w:rsidRDefault="00576FCD" w:rsidP="00576F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ЭКОНОМИЧЕСКОЙ ОБЛАСТИ:</w:t>
            </w:r>
          </w:p>
          <w:p w:rsidR="00576FCD" w:rsidRPr="00576FCD" w:rsidRDefault="00576FCD" w:rsidP="00576F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Отмена неправомерных законов, постановлений, указов о приватизации советской государственной собственности и замена их пакетом документов, обеспечивающих беспрепятственную работу частнокапиталистического и общественно персонализированного секторов единого народнохозяйственного комплекса России.</w:t>
            </w:r>
          </w:p>
          <w:p w:rsidR="00576FCD" w:rsidRPr="00576FCD" w:rsidRDefault="00576FCD" w:rsidP="00576F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Отсечение от частной собственности криминального шлейфа.</w:t>
            </w:r>
          </w:p>
          <w:p w:rsidR="00576FCD" w:rsidRPr="00576FCD" w:rsidRDefault="00576FCD" w:rsidP="00576F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Введение устойчивой денежной единицы (рубля), обеспеченной золотом и другими  государственными товарно-материальными ценностями.  Контроль Центрального Банка России за денежным обращением.</w:t>
            </w:r>
          </w:p>
          <w:p w:rsidR="00576FCD" w:rsidRPr="00576FCD" w:rsidRDefault="00576FCD" w:rsidP="00576F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Централизованная стабилизация цен на основные продукты питания и товары первой необходимости, в том числе – энергоносители.</w:t>
            </w:r>
          </w:p>
          <w:p w:rsidR="00576FCD" w:rsidRPr="00576FCD" w:rsidRDefault="00576FCD" w:rsidP="00576F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Разработка и принятие конкретных мер по восстановлению и налаживанию новых экономических связей между бывшими союзными республиками, а также между регионами Российской федерации.</w:t>
            </w:r>
          </w:p>
          <w:p w:rsidR="00576FCD" w:rsidRPr="00576FCD" w:rsidRDefault="00576FCD" w:rsidP="00576F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Восстановление Центрального Статистического Управления (ЦСУ) как органа объективного освещения процессов общественной жизни.</w:t>
            </w:r>
          </w:p>
          <w:p w:rsidR="00576FCD" w:rsidRPr="00576FCD" w:rsidRDefault="00576FCD" w:rsidP="0057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(продолжение в следующем номере)</w:t>
            </w:r>
          </w:p>
          <w:p w:rsidR="00576FCD" w:rsidRPr="00576FCD" w:rsidRDefault="00576FCD" w:rsidP="00576FCD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6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В.С.Петрухин</w:t>
            </w:r>
            <w:proofErr w:type="spellEnd"/>
            <w:r w:rsidRPr="00576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576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А.В.Чижиков</w:t>
            </w:r>
            <w:proofErr w:type="spellEnd"/>
            <w:r w:rsidRPr="00576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576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Н.В.Миляев</w:t>
            </w:r>
            <w:proofErr w:type="spellEnd"/>
          </w:p>
          <w:p w:rsidR="00576FCD" w:rsidRPr="00576FCD" w:rsidRDefault="00576FCD" w:rsidP="00576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6FCD" w:rsidRPr="00576FCD" w:rsidRDefault="00576FCD" w:rsidP="00576F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  <w:p w:rsidR="00576FCD" w:rsidRPr="00576FCD" w:rsidRDefault="00576FCD" w:rsidP="00576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  <w:p w:rsidR="00576FCD" w:rsidRPr="00576FCD" w:rsidRDefault="00576FCD" w:rsidP="00576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  <w:p w:rsidR="00576FCD" w:rsidRPr="00576FCD" w:rsidRDefault="00576FCD" w:rsidP="00576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  <w:p w:rsidR="00576FCD" w:rsidRPr="00576FCD" w:rsidRDefault="00576FCD" w:rsidP="00576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  <w:p w:rsidR="00576FCD" w:rsidRPr="00576FCD" w:rsidRDefault="00576FCD" w:rsidP="00576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  <w:p w:rsidR="00576FCD" w:rsidRDefault="00576FCD" w:rsidP="00576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576FCD" w:rsidRPr="00576FCD" w:rsidRDefault="00576FCD" w:rsidP="00576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576FCD" w:rsidRPr="00576FCD" w:rsidRDefault="00576FCD" w:rsidP="0057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576FCD" w:rsidRPr="00576FCD" w:rsidRDefault="00576FCD" w:rsidP="0057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576FCD" w:rsidRPr="00576FCD" w:rsidRDefault="00576FCD" w:rsidP="0057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576FCD" w:rsidRPr="00576FCD" w:rsidRDefault="00576FCD" w:rsidP="0057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76FC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КОММУНИСТЫ ГЕРМАНИИ - ДОНБАССУ</w:t>
            </w:r>
          </w:p>
          <w:p w:rsidR="00576FCD" w:rsidRPr="00576FCD" w:rsidRDefault="00576FCD" w:rsidP="00576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  <w:p w:rsidR="00576FCD" w:rsidRPr="00576FCD" w:rsidRDefault="00576FCD" w:rsidP="00576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1"/>
                <w:lang w:eastAsia="ru-RU"/>
              </w:rPr>
              <w:drawing>
                <wp:inline distT="0" distB="0" distL="0" distR="0" wp14:anchorId="0A11827F" wp14:editId="5CC80067">
                  <wp:extent cx="14287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6FCD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</w:t>
            </w:r>
          </w:p>
          <w:p w:rsidR="00576FCD" w:rsidRPr="00576FCD" w:rsidRDefault="00576FCD" w:rsidP="00576F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секретарь Объединённой Коммунистической Партии Германии </w:t>
            </w:r>
            <w:proofErr w:type="spellStart"/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Лотар</w:t>
            </w:r>
            <w:proofErr w:type="spellEnd"/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Хойпл</w:t>
            </w:r>
            <w:proofErr w:type="spellEnd"/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Lothar</w:t>
            </w:r>
            <w:proofErr w:type="spellEnd"/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Haeupl</w:t>
            </w:r>
            <w:proofErr w:type="spellEnd"/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побывал на Донбассе с благотворительной миссией: он привёз гуманитарную помощь от немецких коммунистов для местных жителей.</w:t>
            </w:r>
          </w:p>
          <w:p w:rsidR="00576FCD" w:rsidRPr="00576FCD" w:rsidRDefault="00576FCD" w:rsidP="00576F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Первым пунктом пребывания лидера коммунистов ФРГ на Донбассе стал город Алчевск Луганской Народной Республики. </w:t>
            </w:r>
            <w:proofErr w:type="spellStart"/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Лотар</w:t>
            </w:r>
            <w:proofErr w:type="spellEnd"/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Хойпл</w:t>
            </w:r>
            <w:proofErr w:type="spellEnd"/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привёз продукты питания и ценные медикаменты для жителей города, пострадавших от агрессии войск преступной киевской хунты. Организацию выдачи гуманитарной помощи взяли на себя бойцы бригады «Призрак» (командир — Алексей Мозговой). Помимо Алчевска, гуманитарная помощь из Германии так же будет направлена в Донецк и Дебальцево (ДНР).</w:t>
            </w:r>
          </w:p>
          <w:p w:rsidR="00576FCD" w:rsidRPr="00576FCD" w:rsidRDefault="00576FCD" w:rsidP="00576F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 Мы долго обсуждали это с товарищами. В результате, наши друзья решили собрать материальную помощь для закупки и отправки продуктов и лека</w:t>
            </w:r>
            <w:proofErr w:type="gramStart"/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рств дл</w:t>
            </w:r>
            <w:proofErr w:type="gramEnd"/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жителей Луганской и Донецкой Народных Республик, — сообщил первый секретарь ОКП (</w:t>
            </w:r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VKP</w:t>
            </w:r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Лотар</w:t>
            </w:r>
            <w:proofErr w:type="spellEnd"/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Хойпл</w:t>
            </w:r>
            <w:proofErr w:type="spellEnd"/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76FCD" w:rsidRPr="00576FCD" w:rsidRDefault="00576FCD" w:rsidP="00576F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этом германский политик лично убедился в том, что ситуация на Донбассе близка к гуманитарной катастрофе, в то время, как журналисты на Западе стараются этого упорно не замечать. Многие жители ФРГ при этом не разделяют действия и позицию своих властей. Своей следующей задачей немецкие коммунисты считают привлечение внимания западной общественности к проблемам украинской агрессии против мирного населения Донбасса.</w:t>
            </w:r>
          </w:p>
          <w:p w:rsidR="00576FCD" w:rsidRPr="00576FCD" w:rsidRDefault="00576FCD" w:rsidP="00576F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Стоит отметить, что представители </w:t>
            </w:r>
            <w:proofErr w:type="spellStart"/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Объединенённой</w:t>
            </w:r>
            <w:proofErr w:type="spellEnd"/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Коммунистической Партии Германии (</w:t>
            </w:r>
            <w:proofErr w:type="spellStart"/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Vereinigende</w:t>
            </w:r>
            <w:proofErr w:type="spellEnd"/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Kommuunistische</w:t>
            </w:r>
            <w:proofErr w:type="spellEnd"/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Partei</w:t>
            </w:r>
            <w:proofErr w:type="spellEnd"/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in</w:t>
            </w:r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Deutschland</w:t>
            </w:r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считают необходимым продолжение оказания гуманитарной помощи жителям Луганской и Донецкой республик. Будучи </w:t>
            </w:r>
            <w:proofErr w:type="gramStart"/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верным</w:t>
            </w:r>
            <w:proofErr w:type="gramEnd"/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своему интернациональному долгу, </w:t>
            </w:r>
            <w:proofErr w:type="spellStart"/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Лотар</w:t>
            </w:r>
            <w:proofErr w:type="spellEnd"/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Хойпл</w:t>
            </w:r>
            <w:proofErr w:type="spellEnd"/>
            <w:r w:rsidRPr="0057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намерен в ближайшее время вновь посетить города ЛНР и ДНР.</w:t>
            </w:r>
          </w:p>
          <w:p w:rsidR="00576FCD" w:rsidRPr="00CA362C" w:rsidRDefault="00576FCD" w:rsidP="00576FCD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Наталия Громова, Алчевск.</w:t>
            </w:r>
          </w:p>
          <w:p w:rsidR="00971610" w:rsidRDefault="00971610" w:rsidP="00971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Редакция газеты: </w:t>
            </w:r>
          </w:p>
          <w:p w:rsidR="00971610" w:rsidRPr="00FB362C" w:rsidRDefault="00971610" w:rsidP="00971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Петрухин - гл. редактор, А. Чижиков - зам. </w:t>
            </w:r>
            <w:proofErr w:type="spellStart"/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</w:t>
            </w:r>
            <w:proofErr w:type="spellEnd"/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редактора, Н. </w:t>
            </w:r>
            <w:proofErr w:type="spellStart"/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Миляев</w:t>
            </w:r>
            <w:proofErr w:type="spellEnd"/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технический редактор, С. </w:t>
            </w:r>
            <w:proofErr w:type="spellStart"/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Гандилян</w:t>
            </w:r>
            <w:proofErr w:type="spellEnd"/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член редколлегии, Л. </w:t>
            </w:r>
            <w:proofErr w:type="spellStart"/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Столярова</w:t>
            </w:r>
            <w:proofErr w:type="spellEnd"/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член редколлегии, И. Кирсанов - член редколлегии, В. </w:t>
            </w:r>
            <w:proofErr w:type="spellStart"/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Шумсков</w:t>
            </w:r>
            <w:proofErr w:type="spellEnd"/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член редколлегии, М. </w:t>
            </w:r>
            <w:proofErr w:type="spellStart"/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Ряжина</w:t>
            </w:r>
            <w:proofErr w:type="spellEnd"/>
            <w:r w:rsidRPr="00FB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корреспондент, Л. Анисимова – корреспондент, Е. Малютина - корректор</w:t>
            </w:r>
            <w:proofErr w:type="gramEnd"/>
          </w:p>
          <w:p w:rsidR="00971610" w:rsidRPr="00FB362C" w:rsidRDefault="00971610" w:rsidP="0097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34F" w:rsidRDefault="009D434F" w:rsidP="00E8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34F" w:rsidRDefault="009D434F" w:rsidP="00E8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34F" w:rsidRDefault="009D434F" w:rsidP="00E8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34F" w:rsidRDefault="009D434F" w:rsidP="00E8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34F" w:rsidRDefault="009D434F" w:rsidP="00E8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2" w:rsidRPr="00F331D6" w:rsidRDefault="00794E52" w:rsidP="00794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331D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</w:t>
            </w:r>
          </w:p>
          <w:tbl>
            <w:tblPr>
              <w:tblW w:w="10447" w:type="dxa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447"/>
            </w:tblGrid>
            <w:tr w:rsidR="00983558" w:rsidTr="009D434F">
              <w:trPr>
                <w:tblCellSpacing w:w="7" w:type="dxa"/>
              </w:trPr>
              <w:tc>
                <w:tcPr>
                  <w:tcW w:w="4987" w:type="pct"/>
                  <w:vAlign w:val="center"/>
                  <w:hideMark/>
                </w:tcPr>
                <w:p w:rsidR="00983558" w:rsidRDefault="00983558" w:rsidP="009D434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E746A" w:rsidRDefault="00FE746A" w:rsidP="00B0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04FD" w:rsidRDefault="00FE04FD"/>
    <w:sectPr w:rsidR="00FE04FD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50D" w:rsidRDefault="001C350D" w:rsidP="00FE746A">
      <w:pPr>
        <w:spacing w:after="0" w:line="240" w:lineRule="auto"/>
      </w:pPr>
      <w:r>
        <w:separator/>
      </w:r>
    </w:p>
  </w:endnote>
  <w:endnote w:type="continuationSeparator" w:id="0">
    <w:p w:rsidR="001C350D" w:rsidRDefault="001C350D" w:rsidP="00FE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012258"/>
      <w:docPartObj>
        <w:docPartGallery w:val="Page Numbers (Bottom of Page)"/>
        <w:docPartUnique/>
      </w:docPartObj>
    </w:sdtPr>
    <w:sdtEndPr/>
    <w:sdtContent>
      <w:p w:rsidR="00FE746A" w:rsidRDefault="00FE746A">
        <w:pPr>
          <w:pStyle w:val="a8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inline distT="0" distB="0" distL="0" distR="0" wp14:editId="44914AD7">
                  <wp:extent cx="5467350" cy="54610"/>
                  <wp:effectExtent l="9525" t="19050" r="9525" b="12065"/>
                  <wp:docPr id="647" name="Автофигур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Автофигура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" fillcolor="black">
                  <w10:anchorlock/>
                </v:shape>
              </w:pict>
            </mc:Fallback>
          </mc:AlternateContent>
        </w:r>
      </w:p>
      <w:p w:rsidR="00FE746A" w:rsidRDefault="00FE746A">
        <w:pPr>
          <w:pStyle w:val="a8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CA362C">
          <w:rPr>
            <w:noProof/>
          </w:rPr>
          <w:t>1</w:t>
        </w:r>
        <w:r>
          <w:fldChar w:fldCharType="end"/>
        </w:r>
      </w:p>
    </w:sdtContent>
  </w:sdt>
  <w:p w:rsidR="00FE746A" w:rsidRDefault="00FE74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50D" w:rsidRDefault="001C350D" w:rsidP="00FE746A">
      <w:pPr>
        <w:spacing w:after="0" w:line="240" w:lineRule="auto"/>
      </w:pPr>
      <w:r>
        <w:separator/>
      </w:r>
    </w:p>
  </w:footnote>
  <w:footnote w:type="continuationSeparator" w:id="0">
    <w:p w:rsidR="001C350D" w:rsidRDefault="001C350D" w:rsidP="00FE7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E791C"/>
    <w:multiLevelType w:val="multilevel"/>
    <w:tmpl w:val="DECC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31BC7"/>
    <w:multiLevelType w:val="multilevel"/>
    <w:tmpl w:val="C702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6A"/>
    <w:rsid w:val="0010795F"/>
    <w:rsid w:val="001C350D"/>
    <w:rsid w:val="001D520B"/>
    <w:rsid w:val="00276CA2"/>
    <w:rsid w:val="002A6FEB"/>
    <w:rsid w:val="003C2083"/>
    <w:rsid w:val="003D741D"/>
    <w:rsid w:val="00415E3F"/>
    <w:rsid w:val="00576FCD"/>
    <w:rsid w:val="0059669D"/>
    <w:rsid w:val="0060473D"/>
    <w:rsid w:val="006D0DA8"/>
    <w:rsid w:val="00727BE8"/>
    <w:rsid w:val="00727D8E"/>
    <w:rsid w:val="007654B5"/>
    <w:rsid w:val="00790E0B"/>
    <w:rsid w:val="00794E52"/>
    <w:rsid w:val="00840317"/>
    <w:rsid w:val="00850D39"/>
    <w:rsid w:val="00854BCF"/>
    <w:rsid w:val="008778DF"/>
    <w:rsid w:val="00971610"/>
    <w:rsid w:val="00983558"/>
    <w:rsid w:val="009D434F"/>
    <w:rsid w:val="00A60DA2"/>
    <w:rsid w:val="00AE5FBA"/>
    <w:rsid w:val="00B00614"/>
    <w:rsid w:val="00C82CBF"/>
    <w:rsid w:val="00CA362C"/>
    <w:rsid w:val="00CD4953"/>
    <w:rsid w:val="00E80855"/>
    <w:rsid w:val="00EF17CD"/>
    <w:rsid w:val="00F331D6"/>
    <w:rsid w:val="00FE04FD"/>
    <w:rsid w:val="00FE746A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74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4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7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746A"/>
  </w:style>
  <w:style w:type="paragraph" w:styleId="a8">
    <w:name w:val="footer"/>
    <w:basedOn w:val="a"/>
    <w:link w:val="a9"/>
    <w:uiPriority w:val="99"/>
    <w:unhideWhenUsed/>
    <w:rsid w:val="00FE7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746A"/>
  </w:style>
  <w:style w:type="character" w:styleId="aa">
    <w:name w:val="page number"/>
    <w:basedOn w:val="a0"/>
    <w:uiPriority w:val="99"/>
    <w:unhideWhenUsed/>
    <w:rsid w:val="00FE746A"/>
  </w:style>
  <w:style w:type="character" w:styleId="ab">
    <w:name w:val="Strong"/>
    <w:basedOn w:val="a0"/>
    <w:uiPriority w:val="22"/>
    <w:qFormat/>
    <w:rsid w:val="00983558"/>
    <w:rPr>
      <w:b/>
      <w:bCs/>
    </w:rPr>
  </w:style>
  <w:style w:type="paragraph" w:styleId="ac">
    <w:name w:val="Normal (Web)"/>
    <w:basedOn w:val="a"/>
    <w:uiPriority w:val="99"/>
    <w:unhideWhenUsed/>
    <w:rsid w:val="0098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9835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74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4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7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746A"/>
  </w:style>
  <w:style w:type="paragraph" w:styleId="a8">
    <w:name w:val="footer"/>
    <w:basedOn w:val="a"/>
    <w:link w:val="a9"/>
    <w:uiPriority w:val="99"/>
    <w:unhideWhenUsed/>
    <w:rsid w:val="00FE7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746A"/>
  </w:style>
  <w:style w:type="character" w:styleId="aa">
    <w:name w:val="page number"/>
    <w:basedOn w:val="a0"/>
    <w:uiPriority w:val="99"/>
    <w:unhideWhenUsed/>
    <w:rsid w:val="00FE746A"/>
  </w:style>
  <w:style w:type="character" w:styleId="ab">
    <w:name w:val="Strong"/>
    <w:basedOn w:val="a0"/>
    <w:uiPriority w:val="22"/>
    <w:qFormat/>
    <w:rsid w:val="00983558"/>
    <w:rPr>
      <w:b/>
      <w:bCs/>
    </w:rPr>
  </w:style>
  <w:style w:type="paragraph" w:styleId="ac">
    <w:name w:val="Normal (Web)"/>
    <w:basedOn w:val="a"/>
    <w:uiPriority w:val="99"/>
    <w:unhideWhenUsed/>
    <w:rsid w:val="0098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9835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1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0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ulaignk.ucoz.ru/blog/rubriki/2014-08-23-45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ulaignk.ucoz.ru/blog/o_gazete/2014-08-23-45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ulaignk.ucoz.ru/blog/vypuski_gazet/2014-08-23-4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ulaignk.ucoz.ru/blog/dvi_zhenie_po_sozdaniju_mpp/2014-08-23-454" TargetMode="External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youtu.be/cymohxUlX3Y" TargetMode="External"/><Relationship Id="rId14" Type="http://schemas.openxmlformats.org/officeDocument/2006/relationships/hyperlink" Target="http://tulaignk.ucoz.ru/blog/informacija_o_podpiske/2014-08-23-4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2197</Words>
  <Characters>12528</Characters>
  <Application>Microsoft Office Word</Application>
  <DocSecurity>8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2015-04-29T23:17:00Z</dcterms:created>
  <dcterms:modified xsi:type="dcterms:W3CDTF">2015-05-05T00:49:00Z</dcterms:modified>
</cp:coreProperties>
</file>